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EF5A0" w14:textId="15585DC3" w:rsidR="009879AF" w:rsidRDefault="009879AF" w:rsidP="009879AF">
      <w:pPr>
        <w:rPr>
          <w:rFonts w:ascii="仿宋_GB2312" w:eastAsia="仿宋_GB2312"/>
          <w:spacing w:val="-2"/>
          <w:sz w:val="32"/>
          <w:szCs w:val="32"/>
        </w:rPr>
      </w:pPr>
    </w:p>
    <w:p w14:paraId="7A11CF9D" w14:textId="77777777" w:rsidR="00197821" w:rsidRPr="00D50B05" w:rsidRDefault="00197821" w:rsidP="009879AF">
      <w:pPr>
        <w:rPr>
          <w:rFonts w:ascii="仿宋_GB2312" w:eastAsia="仿宋_GB2312" w:hint="eastAsia"/>
          <w:spacing w:val="-2"/>
          <w:sz w:val="32"/>
          <w:szCs w:val="32"/>
        </w:rPr>
      </w:pPr>
    </w:p>
    <w:p w14:paraId="1BC1A0E4" w14:textId="77777777" w:rsidR="009879AF" w:rsidRPr="00D50B05" w:rsidRDefault="009879AF" w:rsidP="009879AF">
      <w:pPr>
        <w:jc w:val="center"/>
        <w:rPr>
          <w:rFonts w:ascii="方正小标宋简体" w:eastAsia="方正小标宋简体"/>
          <w:b/>
          <w:color w:val="FF0000"/>
          <w:spacing w:val="132"/>
          <w:sz w:val="140"/>
          <w:szCs w:val="140"/>
        </w:rPr>
      </w:pPr>
      <w:r w:rsidRPr="00D50B05">
        <w:rPr>
          <w:rFonts w:ascii="方正小标宋简体" w:eastAsia="方正小标宋简体" w:hAnsi="Times" w:cs="Times" w:hint="eastAsia"/>
          <w:color w:val="FF0000"/>
          <w:spacing w:val="-2"/>
          <w:w w:val="90"/>
          <w:sz w:val="134"/>
          <w:szCs w:val="134"/>
        </w:rPr>
        <w:t>公 务 通 知</w:t>
      </w:r>
      <w:bookmarkStart w:id="0" w:name="_GoBack"/>
      <w:bookmarkEnd w:id="0"/>
    </w:p>
    <w:p w14:paraId="6E461348" w14:textId="77777777" w:rsidR="009879AF" w:rsidRPr="00D50B05" w:rsidRDefault="009879AF" w:rsidP="009879AF">
      <w:pPr>
        <w:spacing w:line="380" w:lineRule="exact"/>
        <w:jc w:val="center"/>
        <w:rPr>
          <w:rFonts w:ascii="仿宋_GB2312" w:eastAsia="仿宋_GB2312"/>
          <w:spacing w:val="-2"/>
          <w:sz w:val="32"/>
          <w:szCs w:val="32"/>
        </w:rPr>
      </w:pPr>
    </w:p>
    <w:p w14:paraId="115EAF4D" w14:textId="3A695CE8" w:rsidR="009879AF" w:rsidRPr="00B5005E" w:rsidRDefault="009879AF" w:rsidP="009879AF">
      <w:pPr>
        <w:spacing w:line="600" w:lineRule="exact"/>
        <w:jc w:val="center"/>
        <w:rPr>
          <w:rFonts w:ascii="仿宋_GB2312" w:eastAsia="仿宋_GB2312" w:hAnsi="宋体"/>
          <w:bCs/>
          <w:color w:val="000000"/>
          <w:kern w:val="0"/>
          <w:sz w:val="32"/>
          <w:szCs w:val="44"/>
        </w:rPr>
      </w:pPr>
      <w:proofErr w:type="gramStart"/>
      <w:r w:rsidRPr="00B5005E">
        <w:rPr>
          <w:rFonts w:ascii="仿宋_GB2312" w:eastAsia="仿宋_GB2312" w:hAnsi="宋体" w:hint="eastAsia"/>
          <w:bCs/>
          <w:color w:val="000000"/>
          <w:kern w:val="0"/>
          <w:sz w:val="32"/>
          <w:szCs w:val="44"/>
        </w:rPr>
        <w:t>陕油教</w:t>
      </w:r>
      <w:proofErr w:type="gramEnd"/>
      <w:r>
        <w:rPr>
          <w:rFonts w:ascii="仿宋_GB2312" w:eastAsia="仿宋_GB2312" w:hAnsi="宋体" w:hint="eastAsia"/>
          <w:bCs/>
          <w:color w:val="000000"/>
          <w:kern w:val="0"/>
          <w:sz w:val="32"/>
          <w:szCs w:val="44"/>
        </w:rPr>
        <w:t>字</w:t>
      </w:r>
      <w:r w:rsidRPr="00B5005E">
        <w:rPr>
          <w:rFonts w:ascii="仿宋_GB2312" w:eastAsia="仿宋_GB2312" w:hAnsi="宋体" w:hint="eastAsia"/>
          <w:bCs/>
          <w:color w:val="000000"/>
          <w:kern w:val="0"/>
          <w:sz w:val="32"/>
          <w:szCs w:val="44"/>
        </w:rPr>
        <w:t>〔20</w:t>
      </w:r>
      <w:r>
        <w:rPr>
          <w:rFonts w:ascii="仿宋_GB2312" w:eastAsia="仿宋_GB2312" w:hAnsi="宋体"/>
          <w:bCs/>
          <w:color w:val="000000"/>
          <w:kern w:val="0"/>
          <w:sz w:val="32"/>
          <w:szCs w:val="44"/>
        </w:rPr>
        <w:t>20</w:t>
      </w:r>
      <w:r w:rsidRPr="00B5005E">
        <w:rPr>
          <w:rFonts w:ascii="仿宋_GB2312" w:eastAsia="仿宋_GB2312" w:hAnsi="宋体" w:hint="eastAsia"/>
          <w:bCs/>
          <w:color w:val="000000"/>
          <w:kern w:val="0"/>
          <w:sz w:val="32"/>
          <w:szCs w:val="44"/>
        </w:rPr>
        <w:t>〕</w:t>
      </w:r>
      <w:r>
        <w:rPr>
          <w:rFonts w:ascii="仿宋_GB2312" w:eastAsia="仿宋_GB2312" w:hAnsi="宋体" w:hint="eastAsia"/>
          <w:bCs/>
          <w:color w:val="000000"/>
          <w:kern w:val="0"/>
          <w:sz w:val="32"/>
          <w:szCs w:val="44"/>
        </w:rPr>
        <w:t>22</w:t>
      </w:r>
      <w:r w:rsidRPr="00B5005E">
        <w:rPr>
          <w:rFonts w:ascii="仿宋_GB2312" w:eastAsia="仿宋_GB2312" w:hAnsi="宋体" w:hint="eastAsia"/>
          <w:bCs/>
          <w:color w:val="000000"/>
          <w:kern w:val="0"/>
          <w:sz w:val="32"/>
          <w:szCs w:val="44"/>
        </w:rPr>
        <w:t>号</w:t>
      </w:r>
    </w:p>
    <w:p w14:paraId="7877DBAF" w14:textId="77777777" w:rsidR="009879AF" w:rsidRPr="00D50B05" w:rsidRDefault="009879AF" w:rsidP="009879AF">
      <w:pPr>
        <w:spacing w:line="440" w:lineRule="exact"/>
        <w:rPr>
          <w:rFonts w:ascii="仿宋_GB2312" w:eastAsia="仿宋_GB2312"/>
          <w:spacing w:val="-2"/>
          <w:sz w:val="30"/>
          <w:szCs w:val="30"/>
        </w:rPr>
      </w:pPr>
    </w:p>
    <w:p w14:paraId="22074B83" w14:textId="57BBEA52" w:rsidR="007C4D75" w:rsidRPr="009879AF" w:rsidRDefault="009879AF" w:rsidP="009879AF">
      <w:pPr>
        <w:spacing w:line="660" w:lineRule="exact"/>
        <w:jc w:val="center"/>
        <w:rPr>
          <w:rFonts w:ascii="仿宋_GB2312" w:eastAsia="仿宋_GB2312" w:hint="eastAsia"/>
          <w:spacing w:val="-2"/>
          <w:sz w:val="32"/>
          <w:szCs w:val="32"/>
        </w:rPr>
      </w:pPr>
      <w:r>
        <w:rPr>
          <w:noProof/>
        </w:rPr>
        <mc:AlternateContent>
          <mc:Choice Requires="wps">
            <w:drawing>
              <wp:anchor distT="4294967290" distB="4294967290" distL="114300" distR="114300" simplePos="0" relativeHeight="251659264" behindDoc="0" locked="0" layoutInCell="1" allowOverlap="1" wp14:anchorId="6EA924E0" wp14:editId="2E719783">
                <wp:simplePos x="0" y="0"/>
                <wp:positionH relativeFrom="column">
                  <wp:posOffset>43815</wp:posOffset>
                </wp:positionH>
                <wp:positionV relativeFrom="paragraph">
                  <wp:posOffset>49529</wp:posOffset>
                </wp:positionV>
                <wp:extent cx="5594985" cy="0"/>
                <wp:effectExtent l="0" t="0" r="2476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498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93163" id="直接连接符 1" o:spid="_x0000_s1026" style="position:absolute;left:0;text-align:left;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3.45pt,3.9pt" to="44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" strokecolor="red" strokeweight="1.5pt"/>
            </w:pict>
          </mc:Fallback>
        </mc:AlternateContent>
      </w:r>
    </w:p>
    <w:p w14:paraId="0CE8A886" w14:textId="77777777" w:rsidR="007C4D75" w:rsidRPr="00DE5F4C" w:rsidRDefault="007C4D75" w:rsidP="007C4D75">
      <w:pPr>
        <w:widowControl/>
        <w:spacing w:line="560" w:lineRule="exact"/>
        <w:jc w:val="center"/>
        <w:rPr>
          <w:rFonts w:ascii="方正小标宋简体" w:eastAsia="方正小标宋简体" w:hAnsi="ˎ̥" w:cs="宋体" w:hint="eastAsia"/>
          <w:bCs/>
          <w:kern w:val="0"/>
          <w:sz w:val="44"/>
          <w:szCs w:val="44"/>
        </w:rPr>
      </w:pPr>
      <w:r w:rsidRPr="00DE5F4C">
        <w:rPr>
          <w:rFonts w:ascii="方正小标宋简体" w:eastAsia="方正小标宋简体" w:hAnsi="ˎ̥" w:cs="宋体" w:hint="eastAsia"/>
          <w:bCs/>
          <w:kern w:val="0"/>
          <w:sz w:val="44"/>
          <w:szCs w:val="44"/>
        </w:rPr>
        <w:t>陕西石油普通教育管理移交中心关于做好</w:t>
      </w:r>
    </w:p>
    <w:p w14:paraId="5495DE8A" w14:textId="1A19EBED" w:rsidR="007C4D75" w:rsidRPr="00DE5F4C" w:rsidRDefault="007C4D75" w:rsidP="007C4D75">
      <w:pPr>
        <w:widowControl/>
        <w:spacing w:line="560" w:lineRule="exact"/>
        <w:jc w:val="center"/>
        <w:rPr>
          <w:rFonts w:ascii="方正小标宋简体" w:eastAsia="方正小标宋简体" w:hAnsi="ˎ̥" w:cs="宋体" w:hint="eastAsia"/>
          <w:bCs/>
          <w:kern w:val="0"/>
          <w:sz w:val="44"/>
          <w:szCs w:val="44"/>
        </w:rPr>
      </w:pPr>
      <w:r>
        <w:rPr>
          <w:rFonts w:ascii="方正小标宋简体" w:eastAsia="方正小标宋简体" w:hAnsi="ˎ̥" w:cs="宋体" w:hint="eastAsia"/>
          <w:bCs/>
          <w:kern w:val="0"/>
          <w:sz w:val="44"/>
          <w:szCs w:val="44"/>
        </w:rPr>
        <w:t>20</w:t>
      </w:r>
      <w:r w:rsidR="004818A0">
        <w:rPr>
          <w:rFonts w:ascii="方正小标宋简体" w:eastAsia="方正小标宋简体" w:hAnsi="ˎ̥" w:cs="宋体" w:hint="eastAsia"/>
          <w:bCs/>
          <w:kern w:val="0"/>
          <w:sz w:val="44"/>
          <w:szCs w:val="44"/>
        </w:rPr>
        <w:t>20</w:t>
      </w:r>
      <w:r w:rsidRPr="00DE5F4C">
        <w:rPr>
          <w:rFonts w:ascii="方正小标宋简体" w:eastAsia="方正小标宋简体" w:hAnsi="ˎ̥" w:cs="宋体" w:hint="eastAsia"/>
          <w:bCs/>
          <w:kern w:val="0"/>
          <w:sz w:val="44"/>
          <w:szCs w:val="44"/>
        </w:rPr>
        <w:t>—20</w:t>
      </w:r>
      <w:r w:rsidR="00687A89">
        <w:rPr>
          <w:rFonts w:ascii="方正小标宋简体" w:eastAsia="方正小标宋简体" w:hAnsi="ˎ̥" w:cs="宋体"/>
          <w:bCs/>
          <w:kern w:val="0"/>
          <w:sz w:val="44"/>
          <w:szCs w:val="44"/>
        </w:rPr>
        <w:t>2</w:t>
      </w:r>
      <w:r w:rsidR="004818A0">
        <w:rPr>
          <w:rFonts w:ascii="方正小标宋简体" w:eastAsia="方正小标宋简体" w:hAnsi="ˎ̥" w:cs="宋体" w:hint="eastAsia"/>
          <w:bCs/>
          <w:kern w:val="0"/>
          <w:sz w:val="44"/>
          <w:szCs w:val="44"/>
        </w:rPr>
        <w:t>1</w:t>
      </w:r>
      <w:r w:rsidRPr="00DE5F4C">
        <w:rPr>
          <w:rFonts w:ascii="方正小标宋简体" w:eastAsia="方正小标宋简体" w:hAnsi="ˎ̥" w:cs="宋体" w:hint="eastAsia"/>
          <w:bCs/>
          <w:kern w:val="0"/>
          <w:sz w:val="44"/>
          <w:szCs w:val="44"/>
        </w:rPr>
        <w:t>学年课题申报工作的通知</w:t>
      </w:r>
    </w:p>
    <w:p w14:paraId="14874760" w14:textId="77777777" w:rsidR="007C4D75" w:rsidRPr="003D213E" w:rsidRDefault="007C4D75" w:rsidP="00A8022B">
      <w:pPr>
        <w:spacing w:line="240" w:lineRule="atLeast"/>
        <w:rPr>
          <w:rFonts w:ascii="Times New Roman" w:eastAsia="仿宋_GB2312" w:hAnsi="Times New Roman" w:cs="Times New Roman"/>
          <w:sz w:val="18"/>
          <w:szCs w:val="18"/>
        </w:rPr>
      </w:pPr>
    </w:p>
    <w:p w14:paraId="71EDB34F" w14:textId="0C928599" w:rsidR="007C4D75" w:rsidRPr="008E254F" w:rsidRDefault="007C4D75" w:rsidP="002B08A6">
      <w:pPr>
        <w:spacing w:afterLines="50" w:after="156" w:line="600" w:lineRule="exact"/>
        <w:rPr>
          <w:rFonts w:ascii="仿宋_GB2312" w:eastAsia="仿宋_GB2312" w:hAnsi="华文仿宋" w:cs="Times New Roman"/>
          <w:sz w:val="32"/>
          <w:szCs w:val="24"/>
        </w:rPr>
      </w:pPr>
      <w:r w:rsidRPr="008E254F">
        <w:rPr>
          <w:rFonts w:ascii="仿宋_GB2312" w:eastAsia="仿宋_GB2312" w:hAnsi="华文仿宋" w:cs="微软雅黑" w:hint="eastAsia"/>
          <w:sz w:val="32"/>
          <w:szCs w:val="24"/>
        </w:rPr>
        <w:t>各中小学</w:t>
      </w:r>
      <w:r w:rsidRPr="008E254F">
        <w:rPr>
          <w:rFonts w:ascii="仿宋_GB2312" w:eastAsia="仿宋_GB2312" w:hAnsi="华文仿宋" w:cs="Malgun Gothic Semilight" w:hint="eastAsia"/>
          <w:sz w:val="32"/>
          <w:szCs w:val="24"/>
        </w:rPr>
        <w:t>：</w:t>
      </w:r>
    </w:p>
    <w:p w14:paraId="4704DE33" w14:textId="5ED06BED" w:rsidR="007C4D75" w:rsidRPr="008E254F" w:rsidRDefault="007C4D75" w:rsidP="002B08A6">
      <w:pPr>
        <w:spacing w:line="600" w:lineRule="exact"/>
        <w:ind w:firstLineChars="200" w:firstLine="640"/>
        <w:rPr>
          <w:rFonts w:ascii="仿宋_GB2312" w:eastAsia="仿宋_GB2312" w:hAnsi="华文仿宋" w:cs="Times New Roman"/>
          <w:sz w:val="32"/>
          <w:szCs w:val="24"/>
        </w:rPr>
      </w:pPr>
      <w:r w:rsidRPr="008E254F">
        <w:rPr>
          <w:rFonts w:ascii="仿宋_GB2312" w:eastAsia="仿宋_GB2312" w:hAnsi="华文仿宋" w:cs="微软雅黑" w:hint="eastAsia"/>
          <w:color w:val="000000"/>
          <w:kern w:val="0"/>
          <w:sz w:val="32"/>
          <w:szCs w:val="32"/>
        </w:rPr>
        <w:t>为贯彻落实中心</w:t>
      </w:r>
      <w:r w:rsidR="004818A0">
        <w:rPr>
          <w:rFonts w:ascii="仿宋_GB2312" w:eastAsia="仿宋_GB2312" w:hAnsi="华文仿宋" w:cs="宋体" w:hint="eastAsia"/>
          <w:color w:val="000000"/>
          <w:kern w:val="0"/>
          <w:sz w:val="32"/>
          <w:szCs w:val="32"/>
        </w:rPr>
        <w:t>2020</w:t>
      </w:r>
      <w:r w:rsidRPr="008E254F">
        <w:rPr>
          <w:rFonts w:ascii="仿宋_GB2312" w:eastAsia="仿宋_GB2312" w:hAnsi="华文仿宋" w:cs="微软雅黑" w:hint="eastAsia"/>
          <w:color w:val="000000"/>
          <w:kern w:val="0"/>
          <w:sz w:val="32"/>
          <w:szCs w:val="32"/>
        </w:rPr>
        <w:t>年</w:t>
      </w:r>
      <w:r w:rsidR="004818A0">
        <w:rPr>
          <w:rFonts w:ascii="仿宋_GB2312" w:eastAsia="仿宋_GB2312" w:hAnsi="华文仿宋" w:cs="微软雅黑" w:hint="eastAsia"/>
          <w:color w:val="000000"/>
          <w:kern w:val="0"/>
          <w:sz w:val="32"/>
          <w:szCs w:val="32"/>
        </w:rPr>
        <w:t>度</w:t>
      </w:r>
      <w:r w:rsidRPr="008E254F">
        <w:rPr>
          <w:rFonts w:ascii="仿宋_GB2312" w:eastAsia="仿宋_GB2312" w:hAnsi="华文仿宋" w:cs="微软雅黑" w:hint="eastAsia"/>
          <w:color w:val="000000"/>
          <w:kern w:val="0"/>
          <w:sz w:val="32"/>
          <w:szCs w:val="32"/>
        </w:rPr>
        <w:t>工作会议精神</w:t>
      </w:r>
      <w:r w:rsidRPr="008E254F">
        <w:rPr>
          <w:rFonts w:ascii="仿宋_GB2312" w:eastAsia="仿宋_GB2312" w:hAnsi="华文仿宋" w:cs="Malgun Gothic Semilight" w:hint="eastAsia"/>
          <w:color w:val="000000"/>
          <w:kern w:val="0"/>
          <w:sz w:val="32"/>
          <w:szCs w:val="32"/>
        </w:rPr>
        <w:t>，落实完成</w:t>
      </w:r>
      <w:r w:rsidR="004818A0">
        <w:rPr>
          <w:rFonts w:ascii="仿宋_GB2312" w:eastAsia="仿宋_GB2312" w:hAnsi="华文仿宋" w:cs="Malgun Gothic Semilight" w:hint="eastAsia"/>
          <w:color w:val="000000"/>
          <w:kern w:val="0"/>
          <w:sz w:val="32"/>
          <w:szCs w:val="32"/>
        </w:rPr>
        <w:t>今年</w:t>
      </w:r>
      <w:r w:rsidRPr="008E254F">
        <w:rPr>
          <w:rFonts w:ascii="仿宋_GB2312" w:eastAsia="仿宋_GB2312" w:hAnsi="华文仿宋" w:cs="Malgun Gothic Semilight" w:hint="eastAsia"/>
          <w:color w:val="000000"/>
          <w:kern w:val="0"/>
          <w:sz w:val="32"/>
          <w:szCs w:val="32"/>
        </w:rPr>
        <w:t>教学质量分析会确定的目标任务，围绕“提质</w:t>
      </w:r>
      <w:r w:rsidR="005403E4" w:rsidRPr="008E254F">
        <w:rPr>
          <w:rFonts w:ascii="仿宋_GB2312" w:eastAsia="仿宋_GB2312" w:hAnsi="华文仿宋" w:cs="Malgun Gothic Semilight" w:hint="eastAsia"/>
          <w:color w:val="000000"/>
          <w:kern w:val="0"/>
          <w:sz w:val="32"/>
          <w:szCs w:val="32"/>
        </w:rPr>
        <w:t>增</w:t>
      </w:r>
      <w:r w:rsidRPr="008E254F">
        <w:rPr>
          <w:rFonts w:ascii="仿宋_GB2312" w:eastAsia="仿宋_GB2312" w:hAnsi="华文仿宋" w:cs="Malgun Gothic Semilight" w:hint="eastAsia"/>
          <w:color w:val="000000"/>
          <w:kern w:val="0"/>
          <w:sz w:val="32"/>
          <w:szCs w:val="32"/>
        </w:rPr>
        <w:t>优”工作</w:t>
      </w:r>
      <w:r w:rsidR="0015595C">
        <w:rPr>
          <w:rFonts w:ascii="仿宋_GB2312" w:eastAsia="仿宋_GB2312" w:hAnsi="华文仿宋" w:cs="Malgun Gothic Semilight" w:hint="eastAsia"/>
          <w:color w:val="000000"/>
          <w:kern w:val="0"/>
          <w:sz w:val="32"/>
          <w:szCs w:val="32"/>
        </w:rPr>
        <w:t>总</w:t>
      </w:r>
      <w:r w:rsidRPr="008E254F">
        <w:rPr>
          <w:rFonts w:ascii="仿宋_GB2312" w:eastAsia="仿宋_GB2312" w:hAnsi="华文仿宋" w:cs="Malgun Gothic Semilight" w:hint="eastAsia"/>
          <w:color w:val="000000"/>
          <w:kern w:val="0"/>
          <w:sz w:val="32"/>
          <w:szCs w:val="32"/>
        </w:rPr>
        <w:t>目标，将各项工作不断推向深入</w:t>
      </w:r>
      <w:r w:rsidR="0015595C">
        <w:rPr>
          <w:rFonts w:ascii="仿宋_GB2312" w:eastAsia="仿宋_GB2312" w:hAnsi="华文仿宋" w:cs="Malgun Gothic Semilight" w:hint="eastAsia"/>
          <w:color w:val="000000"/>
          <w:kern w:val="0"/>
          <w:sz w:val="32"/>
          <w:szCs w:val="32"/>
        </w:rPr>
        <w:t>，</w:t>
      </w:r>
      <w:r w:rsidRPr="008E254F">
        <w:rPr>
          <w:rFonts w:ascii="仿宋_GB2312" w:eastAsia="仿宋_GB2312" w:hAnsi="华文仿宋" w:cs="微软雅黑" w:hint="eastAsia"/>
          <w:color w:val="000000"/>
          <w:kern w:val="0"/>
          <w:sz w:val="32"/>
          <w:szCs w:val="32"/>
        </w:rPr>
        <w:t>中心决定启动</w:t>
      </w:r>
      <w:r w:rsidR="004818A0">
        <w:rPr>
          <w:rFonts w:ascii="仿宋_GB2312" w:eastAsia="仿宋_GB2312" w:hAnsi="华文仿宋" w:cs="宋体" w:hint="eastAsia"/>
          <w:color w:val="000000"/>
          <w:kern w:val="0"/>
          <w:sz w:val="32"/>
          <w:szCs w:val="32"/>
        </w:rPr>
        <w:t>2020</w:t>
      </w:r>
      <w:r w:rsidRPr="008E254F">
        <w:rPr>
          <w:rFonts w:ascii="仿宋_GB2312" w:eastAsia="仿宋_GB2312" w:hAnsi="华文仿宋" w:cs="宋体" w:hint="eastAsia"/>
          <w:color w:val="000000"/>
          <w:kern w:val="0"/>
          <w:sz w:val="32"/>
          <w:szCs w:val="32"/>
        </w:rPr>
        <w:t>—202</w:t>
      </w:r>
      <w:r w:rsidR="004818A0">
        <w:rPr>
          <w:rFonts w:ascii="仿宋_GB2312" w:eastAsia="仿宋_GB2312" w:hAnsi="华文仿宋" w:cs="宋体" w:hint="eastAsia"/>
          <w:color w:val="000000"/>
          <w:kern w:val="0"/>
          <w:sz w:val="32"/>
          <w:szCs w:val="32"/>
        </w:rPr>
        <w:t>1</w:t>
      </w:r>
      <w:r w:rsidRPr="008E254F">
        <w:rPr>
          <w:rFonts w:ascii="仿宋_GB2312" w:eastAsia="仿宋_GB2312" w:hAnsi="华文仿宋" w:cs="宋体" w:hint="eastAsia"/>
          <w:color w:val="000000"/>
          <w:kern w:val="0"/>
          <w:sz w:val="32"/>
          <w:szCs w:val="32"/>
        </w:rPr>
        <w:t>学</w:t>
      </w:r>
      <w:r w:rsidRPr="008E254F">
        <w:rPr>
          <w:rFonts w:ascii="仿宋_GB2312" w:eastAsia="仿宋_GB2312" w:hAnsi="华文仿宋" w:cs="微软雅黑" w:hint="eastAsia"/>
          <w:color w:val="000000"/>
          <w:kern w:val="0"/>
          <w:sz w:val="32"/>
          <w:szCs w:val="32"/>
        </w:rPr>
        <w:t>年基础教育科研课题申报评审工作</w:t>
      </w:r>
      <w:r w:rsidRPr="008E254F">
        <w:rPr>
          <w:rFonts w:ascii="仿宋_GB2312" w:eastAsia="仿宋_GB2312" w:hAnsi="华文仿宋" w:cs="Malgun Gothic Semilight" w:hint="eastAsia"/>
          <w:color w:val="000000"/>
          <w:kern w:val="0"/>
          <w:sz w:val="32"/>
          <w:szCs w:val="32"/>
        </w:rPr>
        <w:t>。</w:t>
      </w:r>
      <w:r w:rsidRPr="008E254F">
        <w:rPr>
          <w:rFonts w:ascii="仿宋_GB2312" w:eastAsia="仿宋_GB2312" w:hAnsi="华文仿宋" w:cs="微软雅黑" w:hint="eastAsia"/>
          <w:color w:val="000000"/>
          <w:kern w:val="0"/>
          <w:sz w:val="32"/>
          <w:szCs w:val="32"/>
        </w:rPr>
        <w:t>现将申报工作的有关事项通知如下</w:t>
      </w:r>
      <w:r w:rsidRPr="008E254F">
        <w:rPr>
          <w:rFonts w:ascii="仿宋_GB2312" w:eastAsia="仿宋_GB2312" w:hAnsi="华文仿宋" w:cs="Malgun Gothic Semilight" w:hint="eastAsia"/>
          <w:color w:val="000000"/>
          <w:kern w:val="0"/>
          <w:sz w:val="32"/>
          <w:szCs w:val="32"/>
        </w:rPr>
        <w:t>：</w:t>
      </w:r>
    </w:p>
    <w:p w14:paraId="20CD3826" w14:textId="77777777" w:rsidR="007C4D75" w:rsidRPr="003D213E" w:rsidRDefault="007C4D75" w:rsidP="002B08A6">
      <w:pPr>
        <w:widowControl/>
        <w:spacing w:line="600" w:lineRule="exact"/>
        <w:ind w:firstLine="645"/>
        <w:jc w:val="left"/>
        <w:rPr>
          <w:rFonts w:ascii="黑体" w:eastAsia="黑体" w:hAnsi="黑体" w:cs="宋体"/>
          <w:color w:val="000000"/>
          <w:kern w:val="0"/>
          <w:sz w:val="32"/>
          <w:szCs w:val="32"/>
        </w:rPr>
      </w:pPr>
      <w:r w:rsidRPr="003D213E">
        <w:rPr>
          <w:rFonts w:ascii="黑体" w:eastAsia="黑体" w:hAnsi="黑体" w:cs="宋体" w:hint="eastAsia"/>
          <w:color w:val="000000"/>
          <w:kern w:val="0"/>
          <w:sz w:val="32"/>
          <w:szCs w:val="32"/>
        </w:rPr>
        <w:t>一、申报要求</w:t>
      </w:r>
    </w:p>
    <w:p w14:paraId="7BEFD9AD" w14:textId="6586F1A2" w:rsidR="007C4D75" w:rsidRPr="004818A0" w:rsidRDefault="007C4D75" w:rsidP="002B08A6">
      <w:pPr>
        <w:spacing w:line="600" w:lineRule="exact"/>
        <w:ind w:firstLineChars="200" w:firstLine="640"/>
        <w:rPr>
          <w:rFonts w:ascii="仿宋_GB2312" w:eastAsia="仿宋_GB2312" w:hAnsi="华文仿宋" w:cs="微软雅黑"/>
          <w:color w:val="000000"/>
          <w:kern w:val="0"/>
          <w:sz w:val="32"/>
          <w:szCs w:val="32"/>
        </w:rPr>
      </w:pPr>
      <w:r w:rsidRPr="008E254F">
        <w:rPr>
          <w:rFonts w:ascii="仿宋_GB2312" w:eastAsia="仿宋_GB2312" w:hAnsi="华文仿宋" w:cs="微软雅黑" w:hint="eastAsia"/>
          <w:sz w:val="32"/>
          <w:szCs w:val="24"/>
        </w:rPr>
        <w:t>1.申请立项的课题要贯彻落实中心</w:t>
      </w:r>
      <w:r w:rsidR="004818A0">
        <w:rPr>
          <w:rFonts w:ascii="仿宋_GB2312" w:eastAsia="仿宋_GB2312" w:hAnsi="华文仿宋" w:cs="微软雅黑" w:hint="eastAsia"/>
          <w:sz w:val="32"/>
          <w:szCs w:val="24"/>
        </w:rPr>
        <w:t>2020</w:t>
      </w:r>
      <w:r w:rsidRPr="008E254F">
        <w:rPr>
          <w:rFonts w:ascii="仿宋_GB2312" w:eastAsia="仿宋_GB2312" w:hAnsi="华文仿宋" w:cs="微软雅黑" w:hint="eastAsia"/>
          <w:sz w:val="32"/>
          <w:szCs w:val="24"/>
        </w:rPr>
        <w:t>年年度工作会和教学质量分析会精神，以</w:t>
      </w:r>
      <w:r w:rsidR="004818A0" w:rsidRPr="008E254F">
        <w:rPr>
          <w:rFonts w:ascii="仿宋_GB2312" w:eastAsia="仿宋_GB2312" w:hAnsi="华文仿宋" w:cs="Malgun Gothic Semilight" w:hint="eastAsia"/>
          <w:color w:val="000000"/>
          <w:kern w:val="0"/>
          <w:sz w:val="32"/>
          <w:szCs w:val="32"/>
        </w:rPr>
        <w:t>“提质增优”</w:t>
      </w:r>
      <w:r w:rsidRPr="008E254F">
        <w:rPr>
          <w:rFonts w:ascii="仿宋_GB2312" w:eastAsia="仿宋_GB2312" w:hAnsi="华文仿宋" w:cs="微软雅黑" w:hint="eastAsia"/>
          <w:sz w:val="32"/>
          <w:szCs w:val="24"/>
        </w:rPr>
        <w:t>为主线，抓住课改常态推进过程中的重点环节和存在的突出问题开展立项研究，</w:t>
      </w:r>
      <w:r w:rsidR="00817785" w:rsidRPr="008E254F">
        <w:rPr>
          <w:rFonts w:ascii="仿宋_GB2312" w:eastAsia="仿宋_GB2312" w:hAnsi="华文仿宋" w:cs="微软雅黑" w:hint="eastAsia"/>
          <w:sz w:val="32"/>
          <w:szCs w:val="24"/>
        </w:rPr>
        <w:t>选题</w:t>
      </w:r>
      <w:r w:rsidRPr="008E254F">
        <w:rPr>
          <w:rFonts w:ascii="仿宋_GB2312" w:eastAsia="仿宋_GB2312" w:hAnsi="华文仿宋" w:cs="微软雅黑" w:hint="eastAsia"/>
          <w:sz w:val="32"/>
          <w:szCs w:val="24"/>
        </w:rPr>
        <w:t>要围绕王智兴主任在今年中心质量分析会上提</w:t>
      </w:r>
      <w:r w:rsidRPr="008E254F">
        <w:rPr>
          <w:rFonts w:ascii="仿宋_GB2312" w:eastAsia="仿宋_GB2312" w:hAnsi="华文仿宋" w:cs="Malgun Gothic Semilight" w:hint="eastAsia"/>
          <w:color w:val="000000"/>
          <w:kern w:val="0"/>
          <w:sz w:val="32"/>
          <w:szCs w:val="32"/>
        </w:rPr>
        <w:t>出的</w:t>
      </w:r>
      <w:r w:rsidRPr="004818A0">
        <w:rPr>
          <w:rFonts w:ascii="仿宋_GB2312" w:eastAsia="仿宋_GB2312" w:hAnsi="华文仿宋" w:cs="微软雅黑" w:hint="eastAsia"/>
          <w:color w:val="000000"/>
          <w:kern w:val="0"/>
          <w:sz w:val="32"/>
          <w:szCs w:val="32"/>
        </w:rPr>
        <w:lastRenderedPageBreak/>
        <w:t>“</w:t>
      </w:r>
      <w:r w:rsidR="004818A0" w:rsidRPr="004818A0">
        <w:rPr>
          <w:rFonts w:ascii="仿宋_GB2312" w:eastAsia="仿宋_GB2312" w:hAnsi="华文仿宋" w:cs="微软雅黑" w:hint="eastAsia"/>
          <w:color w:val="000000"/>
          <w:kern w:val="0"/>
          <w:sz w:val="32"/>
          <w:szCs w:val="32"/>
        </w:rPr>
        <w:t>用好人、树正</w:t>
      </w:r>
      <w:r w:rsidR="0015595C">
        <w:rPr>
          <w:rFonts w:ascii="仿宋_GB2312" w:eastAsia="仿宋_GB2312" w:hAnsi="华文仿宋" w:cs="微软雅黑" w:hint="eastAsia"/>
          <w:color w:val="000000"/>
          <w:kern w:val="0"/>
          <w:sz w:val="32"/>
          <w:szCs w:val="32"/>
        </w:rPr>
        <w:t>气</w:t>
      </w:r>
      <w:r w:rsidR="004818A0" w:rsidRPr="004818A0">
        <w:rPr>
          <w:rFonts w:ascii="仿宋_GB2312" w:eastAsia="仿宋_GB2312" w:hAnsi="华文仿宋" w:cs="微软雅黑" w:hint="eastAsia"/>
          <w:color w:val="000000"/>
          <w:kern w:val="0"/>
          <w:sz w:val="32"/>
          <w:szCs w:val="32"/>
        </w:rPr>
        <w:t>、</w:t>
      </w:r>
      <w:proofErr w:type="gramStart"/>
      <w:r w:rsidR="004818A0" w:rsidRPr="004818A0">
        <w:rPr>
          <w:rFonts w:ascii="仿宋_GB2312" w:eastAsia="仿宋_GB2312" w:hAnsi="华文仿宋" w:cs="微软雅黑" w:hint="eastAsia"/>
          <w:color w:val="000000"/>
          <w:kern w:val="0"/>
          <w:sz w:val="32"/>
          <w:szCs w:val="32"/>
        </w:rPr>
        <w:t>倡</w:t>
      </w:r>
      <w:proofErr w:type="gramEnd"/>
      <w:r w:rsidR="004818A0" w:rsidRPr="004818A0">
        <w:rPr>
          <w:rFonts w:ascii="仿宋_GB2312" w:eastAsia="仿宋_GB2312" w:hAnsi="华文仿宋" w:cs="微软雅黑" w:hint="eastAsia"/>
          <w:color w:val="000000"/>
          <w:kern w:val="0"/>
          <w:sz w:val="32"/>
          <w:szCs w:val="32"/>
        </w:rPr>
        <w:t>精神、常反思，勤评估、紧跟踪、强措施</w:t>
      </w:r>
      <w:r w:rsidR="0015595C">
        <w:rPr>
          <w:rFonts w:ascii="仿宋_GB2312" w:eastAsia="仿宋_GB2312" w:hAnsi="华文仿宋" w:cs="微软雅黑" w:hint="eastAsia"/>
          <w:color w:val="000000"/>
          <w:kern w:val="0"/>
          <w:sz w:val="32"/>
          <w:szCs w:val="32"/>
        </w:rPr>
        <w:t>”</w:t>
      </w:r>
      <w:r w:rsidR="004818A0" w:rsidRPr="004818A0">
        <w:rPr>
          <w:rFonts w:ascii="仿宋_GB2312" w:eastAsia="仿宋_GB2312" w:hAnsi="华文仿宋" w:cs="微软雅黑" w:hint="eastAsia"/>
          <w:color w:val="000000"/>
          <w:kern w:val="0"/>
          <w:sz w:val="32"/>
          <w:szCs w:val="32"/>
        </w:rPr>
        <w:t>等加强有效管理的思想，</w:t>
      </w:r>
      <w:r w:rsidR="0015595C">
        <w:rPr>
          <w:rFonts w:ascii="仿宋_GB2312" w:eastAsia="仿宋_GB2312" w:hAnsi="华文仿宋" w:cs="微软雅黑" w:hint="eastAsia"/>
          <w:color w:val="000000"/>
          <w:kern w:val="0"/>
          <w:sz w:val="32"/>
          <w:szCs w:val="32"/>
        </w:rPr>
        <w:t>参照</w:t>
      </w:r>
      <w:r w:rsidR="004818A0">
        <w:rPr>
          <w:rFonts w:ascii="仿宋_GB2312" w:eastAsia="仿宋_GB2312" w:hAnsi="华文仿宋" w:cs="Malgun Gothic Semilight" w:hint="eastAsia"/>
          <w:color w:val="000000"/>
          <w:kern w:val="0"/>
          <w:sz w:val="32"/>
          <w:szCs w:val="32"/>
        </w:rPr>
        <w:t>中心教学质量分析报告中指出的问题</w:t>
      </w:r>
      <w:r w:rsidR="0015595C">
        <w:rPr>
          <w:rFonts w:ascii="仿宋_GB2312" w:eastAsia="仿宋_GB2312" w:hAnsi="华文仿宋" w:cs="Malgun Gothic Semilight" w:hint="eastAsia"/>
          <w:color w:val="000000"/>
          <w:kern w:val="0"/>
          <w:sz w:val="32"/>
          <w:szCs w:val="32"/>
        </w:rPr>
        <w:t>并</w:t>
      </w:r>
      <w:r w:rsidR="0015595C" w:rsidRPr="008E254F">
        <w:rPr>
          <w:rFonts w:ascii="仿宋_GB2312" w:eastAsia="仿宋_GB2312" w:hAnsi="华文仿宋" w:cs="Malgun Gothic Semilight" w:hint="eastAsia"/>
          <w:color w:val="000000"/>
          <w:kern w:val="0"/>
          <w:sz w:val="32"/>
          <w:szCs w:val="32"/>
        </w:rPr>
        <w:t>结合</w:t>
      </w:r>
      <w:r w:rsidR="00817785" w:rsidRPr="008E254F">
        <w:rPr>
          <w:rFonts w:ascii="仿宋_GB2312" w:eastAsia="仿宋_GB2312" w:hAnsi="华文仿宋" w:cs="Malgun Gothic Semilight" w:hint="eastAsia"/>
          <w:color w:val="000000"/>
          <w:kern w:val="0"/>
          <w:sz w:val="32"/>
          <w:szCs w:val="32"/>
        </w:rPr>
        <w:t>学校实际，选择自身相对薄弱、制约学校快速发展的问题进行立项研究</w:t>
      </w:r>
      <w:r w:rsidRPr="008E254F">
        <w:rPr>
          <w:rFonts w:ascii="仿宋_GB2312" w:eastAsia="仿宋_GB2312" w:hAnsi="华文仿宋" w:cs="Malgun Gothic Semilight" w:hint="eastAsia"/>
          <w:color w:val="000000"/>
          <w:kern w:val="0"/>
          <w:sz w:val="32"/>
          <w:szCs w:val="32"/>
        </w:rPr>
        <w:t>。</w:t>
      </w:r>
    </w:p>
    <w:p w14:paraId="3B7EB3D0" w14:textId="77777777" w:rsidR="007C4D75" w:rsidRPr="008E254F" w:rsidRDefault="007C4D75" w:rsidP="002B08A6">
      <w:pPr>
        <w:widowControl/>
        <w:spacing w:line="600" w:lineRule="exact"/>
        <w:ind w:firstLine="646"/>
        <w:jc w:val="left"/>
        <w:rPr>
          <w:rFonts w:ascii="仿宋_GB2312" w:eastAsia="仿宋_GB2312" w:hAnsi="华文仿宋" w:cs="宋体"/>
          <w:color w:val="000000"/>
          <w:kern w:val="0"/>
          <w:sz w:val="32"/>
          <w:szCs w:val="32"/>
        </w:rPr>
      </w:pPr>
      <w:r w:rsidRPr="008E254F">
        <w:rPr>
          <w:rFonts w:ascii="仿宋_GB2312" w:eastAsia="仿宋_GB2312" w:hAnsi="华文仿宋" w:cs="宋体" w:hint="eastAsia"/>
          <w:color w:val="000000"/>
          <w:kern w:val="0"/>
          <w:sz w:val="32"/>
          <w:szCs w:val="32"/>
        </w:rPr>
        <w:t>2.</w:t>
      </w:r>
      <w:r w:rsidRPr="008E254F">
        <w:rPr>
          <w:rFonts w:ascii="仿宋_GB2312" w:eastAsia="仿宋_GB2312" w:hAnsi="华文仿宋" w:cs="微软雅黑" w:hint="eastAsia"/>
          <w:color w:val="000000"/>
          <w:kern w:val="0"/>
          <w:sz w:val="32"/>
          <w:szCs w:val="32"/>
        </w:rPr>
        <w:t>申报者要如实填写申请材料</w:t>
      </w:r>
      <w:r w:rsidRPr="008E254F">
        <w:rPr>
          <w:rFonts w:ascii="仿宋_GB2312" w:eastAsia="仿宋_GB2312" w:hAnsi="华文仿宋" w:cs="Malgun Gothic Semilight" w:hint="eastAsia"/>
          <w:color w:val="000000"/>
          <w:kern w:val="0"/>
          <w:sz w:val="32"/>
          <w:szCs w:val="32"/>
        </w:rPr>
        <w:t>，</w:t>
      </w:r>
      <w:r w:rsidRPr="008E254F">
        <w:rPr>
          <w:rFonts w:ascii="仿宋_GB2312" w:eastAsia="仿宋_GB2312" w:hAnsi="华文仿宋" w:cs="微软雅黑" w:hint="eastAsia"/>
          <w:color w:val="000000"/>
          <w:kern w:val="0"/>
          <w:sz w:val="32"/>
          <w:szCs w:val="32"/>
        </w:rPr>
        <w:t>并保证没有抄袭和知识产权争议</w:t>
      </w:r>
      <w:r w:rsidRPr="008E254F">
        <w:rPr>
          <w:rFonts w:ascii="仿宋_GB2312" w:eastAsia="仿宋_GB2312" w:hAnsi="华文仿宋" w:cs="Malgun Gothic Semilight" w:hint="eastAsia"/>
          <w:color w:val="000000"/>
          <w:kern w:val="0"/>
          <w:sz w:val="32"/>
          <w:szCs w:val="32"/>
        </w:rPr>
        <w:t>。</w:t>
      </w:r>
      <w:r w:rsidRPr="008E254F">
        <w:rPr>
          <w:rFonts w:ascii="仿宋_GB2312" w:eastAsia="仿宋_GB2312" w:hAnsi="华文仿宋" w:cs="微软雅黑" w:hint="eastAsia"/>
          <w:color w:val="000000"/>
          <w:kern w:val="0"/>
          <w:sz w:val="32"/>
          <w:szCs w:val="32"/>
        </w:rPr>
        <w:t>凡在课题申请中弄虚作假者</w:t>
      </w:r>
      <w:r w:rsidRPr="008E254F">
        <w:rPr>
          <w:rFonts w:ascii="仿宋_GB2312" w:eastAsia="仿宋_GB2312" w:hAnsi="华文仿宋" w:cs="Malgun Gothic Semilight" w:hint="eastAsia"/>
          <w:color w:val="000000"/>
          <w:kern w:val="0"/>
          <w:sz w:val="32"/>
          <w:szCs w:val="32"/>
        </w:rPr>
        <w:t>，</w:t>
      </w:r>
      <w:r w:rsidRPr="008E254F">
        <w:rPr>
          <w:rFonts w:ascii="仿宋_GB2312" w:eastAsia="仿宋_GB2312" w:hAnsi="华文仿宋" w:cs="微软雅黑" w:hint="eastAsia"/>
          <w:color w:val="000000"/>
          <w:kern w:val="0"/>
          <w:sz w:val="32"/>
          <w:szCs w:val="32"/>
        </w:rPr>
        <w:t>一经发现并查实后</w:t>
      </w:r>
      <w:r w:rsidRPr="008E254F">
        <w:rPr>
          <w:rFonts w:ascii="仿宋_GB2312" w:eastAsia="仿宋_GB2312" w:hAnsi="华文仿宋" w:cs="Malgun Gothic Semilight" w:hint="eastAsia"/>
          <w:color w:val="000000"/>
          <w:kern w:val="0"/>
          <w:sz w:val="32"/>
          <w:szCs w:val="32"/>
        </w:rPr>
        <w:t>，</w:t>
      </w:r>
      <w:r w:rsidRPr="008E254F">
        <w:rPr>
          <w:rFonts w:ascii="仿宋_GB2312" w:eastAsia="仿宋_GB2312" w:hAnsi="华文仿宋" w:cs="微软雅黑" w:hint="eastAsia"/>
          <w:color w:val="000000"/>
          <w:kern w:val="0"/>
          <w:sz w:val="32"/>
          <w:szCs w:val="32"/>
        </w:rPr>
        <w:t>取消个人三年申报资格</w:t>
      </w:r>
      <w:r w:rsidRPr="008E254F">
        <w:rPr>
          <w:rFonts w:ascii="仿宋_GB2312" w:eastAsia="仿宋_GB2312" w:hAnsi="华文仿宋" w:cs="Malgun Gothic Semilight" w:hint="eastAsia"/>
          <w:color w:val="000000"/>
          <w:kern w:val="0"/>
          <w:sz w:val="32"/>
          <w:szCs w:val="32"/>
        </w:rPr>
        <w:t>，</w:t>
      </w:r>
      <w:r w:rsidRPr="008E254F">
        <w:rPr>
          <w:rFonts w:ascii="仿宋_GB2312" w:eastAsia="仿宋_GB2312" w:hAnsi="华文仿宋" w:cs="微软雅黑" w:hint="eastAsia"/>
          <w:color w:val="000000"/>
          <w:kern w:val="0"/>
          <w:sz w:val="32"/>
          <w:szCs w:val="32"/>
        </w:rPr>
        <w:t>如已获准立项一律按撤项处理</w:t>
      </w:r>
      <w:r w:rsidRPr="008E254F">
        <w:rPr>
          <w:rFonts w:ascii="仿宋_GB2312" w:eastAsia="仿宋_GB2312" w:hAnsi="华文仿宋" w:cs="Malgun Gothic Semilight" w:hint="eastAsia"/>
          <w:color w:val="000000"/>
          <w:kern w:val="0"/>
          <w:sz w:val="32"/>
          <w:szCs w:val="32"/>
        </w:rPr>
        <w:t>。</w:t>
      </w:r>
    </w:p>
    <w:p w14:paraId="06C5170C" w14:textId="77777777" w:rsidR="007C4D75" w:rsidRPr="008E254F" w:rsidRDefault="007C4D75" w:rsidP="002B08A6">
      <w:pPr>
        <w:widowControl/>
        <w:spacing w:line="600" w:lineRule="exact"/>
        <w:ind w:firstLine="645"/>
        <w:jc w:val="left"/>
        <w:rPr>
          <w:rFonts w:ascii="仿宋_GB2312" w:eastAsia="仿宋_GB2312" w:hAnsi="华文仿宋" w:cs="宋体"/>
          <w:color w:val="000000"/>
          <w:kern w:val="0"/>
          <w:sz w:val="32"/>
          <w:szCs w:val="32"/>
        </w:rPr>
      </w:pPr>
      <w:r w:rsidRPr="008E254F">
        <w:rPr>
          <w:rFonts w:ascii="仿宋_GB2312" w:eastAsia="仿宋_GB2312" w:hAnsi="华文仿宋" w:cs="宋体" w:hint="eastAsia"/>
          <w:color w:val="000000"/>
          <w:kern w:val="0"/>
          <w:sz w:val="32"/>
          <w:szCs w:val="32"/>
        </w:rPr>
        <w:t>3.</w:t>
      </w:r>
      <w:r w:rsidRPr="008E254F">
        <w:rPr>
          <w:rFonts w:ascii="仿宋_GB2312" w:eastAsia="仿宋_GB2312" w:hAnsi="华文仿宋" w:cs="微软雅黑" w:hint="eastAsia"/>
          <w:color w:val="000000"/>
          <w:kern w:val="0"/>
          <w:sz w:val="32"/>
          <w:szCs w:val="32"/>
        </w:rPr>
        <w:t>预期研究成果必须符合学术规范并有所创新，在一定区域有一定的推广应用价值</w:t>
      </w:r>
      <w:r w:rsidRPr="008E254F">
        <w:rPr>
          <w:rFonts w:ascii="仿宋_GB2312" w:eastAsia="仿宋_GB2312" w:hAnsi="华文仿宋" w:cs="Malgun Gothic Semilight" w:hint="eastAsia"/>
          <w:color w:val="000000"/>
          <w:kern w:val="0"/>
          <w:sz w:val="32"/>
          <w:szCs w:val="32"/>
        </w:rPr>
        <w:t>。</w:t>
      </w:r>
    </w:p>
    <w:p w14:paraId="5211CABA" w14:textId="77777777" w:rsidR="007C4D75" w:rsidRPr="003D213E" w:rsidRDefault="007C4D75" w:rsidP="002B08A6">
      <w:pPr>
        <w:widowControl/>
        <w:spacing w:line="600" w:lineRule="exact"/>
        <w:ind w:firstLine="645"/>
        <w:jc w:val="left"/>
        <w:rPr>
          <w:rFonts w:ascii="黑体" w:eastAsia="黑体" w:hAnsi="黑体" w:cs="宋体"/>
          <w:color w:val="000000"/>
          <w:kern w:val="0"/>
          <w:sz w:val="32"/>
          <w:szCs w:val="32"/>
        </w:rPr>
      </w:pPr>
      <w:r w:rsidRPr="003D213E">
        <w:rPr>
          <w:rFonts w:ascii="黑体" w:eastAsia="黑体" w:hAnsi="黑体" w:cs="宋体" w:hint="eastAsia"/>
          <w:color w:val="000000"/>
          <w:kern w:val="0"/>
          <w:sz w:val="32"/>
          <w:szCs w:val="32"/>
        </w:rPr>
        <w:t>二、注意事项</w:t>
      </w:r>
    </w:p>
    <w:p w14:paraId="0F9B1139" w14:textId="2DEE386E" w:rsidR="007C4D75" w:rsidRPr="008E254F" w:rsidRDefault="007C4D75" w:rsidP="002B08A6">
      <w:pPr>
        <w:widowControl/>
        <w:spacing w:line="600" w:lineRule="exact"/>
        <w:ind w:firstLineChars="200" w:firstLine="640"/>
        <w:jc w:val="left"/>
        <w:rPr>
          <w:rFonts w:ascii="仿宋_GB2312" w:eastAsia="仿宋_GB2312" w:hAnsi="华文仿宋" w:cs="宋体"/>
          <w:color w:val="000000"/>
          <w:kern w:val="0"/>
          <w:sz w:val="32"/>
          <w:szCs w:val="32"/>
        </w:rPr>
      </w:pPr>
      <w:r w:rsidRPr="008E254F">
        <w:rPr>
          <w:rFonts w:ascii="仿宋_GB2312" w:eastAsia="仿宋_GB2312" w:hAnsi="华文仿宋" w:cs="宋体" w:hint="eastAsia"/>
          <w:color w:val="000000"/>
          <w:kern w:val="0"/>
          <w:sz w:val="32"/>
          <w:szCs w:val="32"/>
        </w:rPr>
        <w:t>1.</w:t>
      </w:r>
      <w:r w:rsidRPr="008E254F">
        <w:rPr>
          <w:rFonts w:ascii="仿宋_GB2312" w:eastAsia="仿宋_GB2312" w:hAnsi="华文仿宋" w:cs="微软雅黑" w:hint="eastAsia"/>
          <w:color w:val="000000"/>
          <w:kern w:val="0"/>
          <w:sz w:val="32"/>
          <w:szCs w:val="32"/>
        </w:rPr>
        <w:t>各学校报送中心的材料包括</w:t>
      </w:r>
      <w:r w:rsidRPr="008E254F">
        <w:rPr>
          <w:rFonts w:ascii="仿宋_GB2312" w:eastAsia="仿宋_GB2312" w:hAnsi="华文仿宋" w:cs="Malgun Gothic Semilight" w:hint="eastAsia"/>
          <w:color w:val="000000"/>
          <w:kern w:val="0"/>
          <w:sz w:val="32"/>
          <w:szCs w:val="32"/>
        </w:rPr>
        <w:t>：《</w:t>
      </w:r>
      <w:r w:rsidRPr="008E254F">
        <w:rPr>
          <w:rFonts w:ascii="仿宋_GB2312" w:eastAsia="仿宋_GB2312" w:hAnsi="华文仿宋" w:cs="微软雅黑" w:hint="eastAsia"/>
          <w:color w:val="000000"/>
          <w:kern w:val="0"/>
          <w:sz w:val="32"/>
          <w:szCs w:val="32"/>
        </w:rPr>
        <w:t>课题申请书</w:t>
      </w:r>
      <w:r w:rsidRPr="008E254F">
        <w:rPr>
          <w:rFonts w:ascii="仿宋_GB2312" w:eastAsia="仿宋_GB2312" w:hAnsi="华文仿宋" w:cs="Malgun Gothic Semilight" w:hint="eastAsia"/>
          <w:color w:val="000000"/>
          <w:kern w:val="0"/>
          <w:sz w:val="32"/>
          <w:szCs w:val="32"/>
        </w:rPr>
        <w:t>》</w:t>
      </w:r>
      <w:r w:rsidRPr="008E254F">
        <w:rPr>
          <w:rFonts w:ascii="仿宋_GB2312" w:eastAsia="仿宋_GB2312" w:hAnsi="华文仿宋" w:cs="微软雅黑" w:hint="eastAsia"/>
          <w:color w:val="000000"/>
          <w:kern w:val="0"/>
          <w:sz w:val="32"/>
          <w:szCs w:val="32"/>
        </w:rPr>
        <w:t>一式</w:t>
      </w:r>
      <w:r w:rsidRPr="008E254F">
        <w:rPr>
          <w:rFonts w:ascii="仿宋_GB2312" w:eastAsia="仿宋_GB2312" w:hAnsi="华文仿宋" w:cs="宋体" w:hint="eastAsia"/>
          <w:color w:val="000000"/>
          <w:kern w:val="0"/>
          <w:sz w:val="32"/>
          <w:szCs w:val="32"/>
        </w:rPr>
        <w:t>2</w:t>
      </w:r>
      <w:r w:rsidRPr="008E254F">
        <w:rPr>
          <w:rFonts w:ascii="仿宋_GB2312" w:eastAsia="仿宋_GB2312" w:hAnsi="华文仿宋" w:cs="微软雅黑" w:hint="eastAsia"/>
          <w:color w:val="000000"/>
          <w:kern w:val="0"/>
          <w:sz w:val="32"/>
          <w:szCs w:val="32"/>
        </w:rPr>
        <w:t>份</w:t>
      </w:r>
      <w:r w:rsidRPr="008E254F">
        <w:rPr>
          <w:rFonts w:ascii="仿宋_GB2312" w:eastAsia="仿宋_GB2312" w:hAnsi="华文仿宋" w:cs="Malgun Gothic Semilight" w:hint="eastAsia"/>
          <w:color w:val="000000"/>
          <w:kern w:val="0"/>
          <w:sz w:val="32"/>
          <w:szCs w:val="32"/>
        </w:rPr>
        <w:t>，</w:t>
      </w:r>
      <w:r w:rsidRPr="008E254F">
        <w:rPr>
          <w:rFonts w:ascii="仿宋_GB2312" w:eastAsia="仿宋_GB2312" w:hAnsi="华文仿宋" w:cs="微软雅黑" w:hint="eastAsia"/>
          <w:color w:val="000000"/>
          <w:kern w:val="0"/>
          <w:sz w:val="32"/>
          <w:szCs w:val="32"/>
        </w:rPr>
        <w:t>以及电子版</w:t>
      </w:r>
      <w:r w:rsidRPr="008E254F">
        <w:rPr>
          <w:rFonts w:ascii="仿宋_GB2312" w:eastAsia="仿宋_GB2312" w:hAnsi="华文仿宋" w:cs="Malgun Gothic Semilight" w:hint="eastAsia"/>
          <w:color w:val="000000"/>
          <w:kern w:val="0"/>
          <w:sz w:val="32"/>
          <w:szCs w:val="32"/>
        </w:rPr>
        <w:t>（</w:t>
      </w:r>
      <w:r w:rsidRPr="008E254F">
        <w:rPr>
          <w:rFonts w:ascii="仿宋_GB2312" w:eastAsia="仿宋_GB2312" w:hAnsi="华文仿宋" w:cs="微软雅黑" w:hint="eastAsia"/>
          <w:color w:val="000000"/>
          <w:kern w:val="0"/>
          <w:sz w:val="32"/>
          <w:szCs w:val="32"/>
        </w:rPr>
        <w:t>由学校统一汇总上报</w:t>
      </w:r>
      <w:r w:rsidRPr="008E254F">
        <w:rPr>
          <w:rFonts w:ascii="仿宋_GB2312" w:eastAsia="仿宋_GB2312" w:hAnsi="华文仿宋" w:cs="Malgun Gothic Semilight" w:hint="eastAsia"/>
          <w:color w:val="000000"/>
          <w:kern w:val="0"/>
          <w:sz w:val="32"/>
          <w:szCs w:val="32"/>
        </w:rPr>
        <w:t>，</w:t>
      </w:r>
      <w:r w:rsidRPr="008E254F">
        <w:rPr>
          <w:rFonts w:ascii="仿宋_GB2312" w:eastAsia="仿宋_GB2312" w:hAnsi="华文仿宋" w:cs="微软雅黑" w:hint="eastAsia"/>
          <w:color w:val="000000"/>
          <w:kern w:val="0"/>
          <w:sz w:val="32"/>
          <w:szCs w:val="32"/>
        </w:rPr>
        <w:t>邮箱</w:t>
      </w:r>
      <w:r w:rsidRPr="008E254F">
        <w:rPr>
          <w:rFonts w:ascii="仿宋_GB2312" w:eastAsia="仿宋_GB2312" w:hAnsi="华文仿宋" w:cs="Malgun Gothic Semilight" w:hint="eastAsia"/>
          <w:color w:val="000000"/>
          <w:kern w:val="0"/>
          <w:sz w:val="32"/>
          <w:szCs w:val="32"/>
        </w:rPr>
        <w:t>：</w:t>
      </w:r>
      <w:r w:rsidRPr="008E254F">
        <w:rPr>
          <w:rFonts w:ascii="仿宋_GB2312" w:eastAsia="仿宋_GB2312" w:hAnsi="华文仿宋" w:cs="宋体" w:hint="eastAsia"/>
          <w:color w:val="000000"/>
          <w:kern w:val="0"/>
          <w:sz w:val="32"/>
          <w:szCs w:val="32"/>
        </w:rPr>
        <w:t>cck1225＠163.com）。</w:t>
      </w:r>
      <w:r w:rsidRPr="008E254F">
        <w:rPr>
          <w:rFonts w:ascii="仿宋_GB2312" w:eastAsia="仿宋_GB2312" w:hAnsi="华文仿宋" w:cs="微软雅黑" w:hint="eastAsia"/>
          <w:color w:val="000000"/>
          <w:kern w:val="0"/>
          <w:sz w:val="32"/>
          <w:szCs w:val="32"/>
        </w:rPr>
        <w:t>申请书统一用</w:t>
      </w:r>
      <w:r w:rsidRPr="008E254F">
        <w:rPr>
          <w:rFonts w:ascii="仿宋_GB2312" w:eastAsia="仿宋_GB2312" w:hAnsi="华文仿宋" w:cs="宋体" w:hint="eastAsia"/>
          <w:color w:val="000000"/>
          <w:kern w:val="0"/>
          <w:sz w:val="32"/>
          <w:szCs w:val="32"/>
        </w:rPr>
        <w:t>A4</w:t>
      </w:r>
      <w:r w:rsidRPr="008E254F">
        <w:rPr>
          <w:rFonts w:ascii="仿宋_GB2312" w:eastAsia="仿宋_GB2312" w:hAnsi="华文仿宋" w:cs="微软雅黑" w:hint="eastAsia"/>
          <w:color w:val="000000"/>
          <w:kern w:val="0"/>
          <w:sz w:val="32"/>
          <w:szCs w:val="32"/>
        </w:rPr>
        <w:t>纸打印</w:t>
      </w:r>
      <w:r w:rsidRPr="008E254F">
        <w:rPr>
          <w:rFonts w:ascii="仿宋_GB2312" w:eastAsia="仿宋_GB2312" w:hAnsi="华文仿宋" w:cs="Malgun Gothic Semilight" w:hint="eastAsia"/>
          <w:color w:val="000000"/>
          <w:kern w:val="0"/>
          <w:sz w:val="32"/>
          <w:szCs w:val="32"/>
        </w:rPr>
        <w:t>，</w:t>
      </w:r>
      <w:r w:rsidRPr="008E254F">
        <w:rPr>
          <w:rFonts w:ascii="仿宋_GB2312" w:eastAsia="仿宋_GB2312" w:hAnsi="华文仿宋" w:cs="微软雅黑" w:hint="eastAsia"/>
          <w:color w:val="000000"/>
          <w:kern w:val="0"/>
          <w:sz w:val="32"/>
          <w:szCs w:val="32"/>
        </w:rPr>
        <w:t>于左侧装订</w:t>
      </w:r>
      <w:r w:rsidRPr="008E254F">
        <w:rPr>
          <w:rFonts w:ascii="仿宋_GB2312" w:eastAsia="仿宋_GB2312" w:hAnsi="华文仿宋" w:cs="Malgun Gothic Semilight" w:hint="eastAsia"/>
          <w:color w:val="000000"/>
          <w:kern w:val="0"/>
          <w:sz w:val="32"/>
          <w:szCs w:val="32"/>
        </w:rPr>
        <w:t>。</w:t>
      </w:r>
    </w:p>
    <w:p w14:paraId="4AF06E68" w14:textId="3F737097" w:rsidR="007C4D75" w:rsidRPr="008E254F" w:rsidRDefault="007C4D75" w:rsidP="002B08A6">
      <w:pPr>
        <w:widowControl/>
        <w:spacing w:line="600" w:lineRule="exact"/>
        <w:ind w:firstLineChars="200" w:firstLine="640"/>
        <w:jc w:val="left"/>
        <w:rPr>
          <w:rFonts w:ascii="仿宋_GB2312" w:eastAsia="仿宋_GB2312" w:hAnsi="华文仿宋" w:cs="宋体"/>
          <w:color w:val="000000"/>
          <w:kern w:val="0"/>
          <w:sz w:val="32"/>
          <w:szCs w:val="32"/>
        </w:rPr>
      </w:pPr>
      <w:r w:rsidRPr="008E254F">
        <w:rPr>
          <w:rFonts w:ascii="仿宋_GB2312" w:eastAsia="仿宋_GB2312" w:hAnsi="华文仿宋" w:cs="宋体" w:hint="eastAsia"/>
          <w:color w:val="000000"/>
          <w:kern w:val="0"/>
          <w:sz w:val="32"/>
          <w:szCs w:val="32"/>
        </w:rPr>
        <w:t>2.</w:t>
      </w:r>
      <w:r w:rsidRPr="008E254F">
        <w:rPr>
          <w:rFonts w:ascii="仿宋_GB2312" w:eastAsia="仿宋_GB2312" w:hAnsi="华文仿宋" w:cs="微软雅黑" w:hint="eastAsia"/>
          <w:color w:val="000000"/>
          <w:kern w:val="0"/>
          <w:sz w:val="32"/>
          <w:szCs w:val="32"/>
        </w:rPr>
        <w:t>本年度课题受理申报时间从即日起至</w:t>
      </w:r>
      <w:r w:rsidR="004818A0">
        <w:rPr>
          <w:rFonts w:ascii="仿宋_GB2312" w:eastAsia="仿宋_GB2312" w:hAnsi="华文仿宋" w:cs="宋体" w:hint="eastAsia"/>
          <w:color w:val="000000"/>
          <w:kern w:val="0"/>
          <w:sz w:val="32"/>
          <w:szCs w:val="32"/>
        </w:rPr>
        <w:t>2020</w:t>
      </w:r>
      <w:r w:rsidRPr="008E254F">
        <w:rPr>
          <w:rFonts w:ascii="仿宋_GB2312" w:eastAsia="仿宋_GB2312" w:hAnsi="华文仿宋" w:cs="微软雅黑" w:hint="eastAsia"/>
          <w:color w:val="000000"/>
          <w:kern w:val="0"/>
          <w:sz w:val="32"/>
          <w:szCs w:val="32"/>
        </w:rPr>
        <w:t>年</w:t>
      </w:r>
      <w:r w:rsidRPr="008E254F">
        <w:rPr>
          <w:rFonts w:ascii="仿宋_GB2312" w:eastAsia="仿宋_GB2312" w:hAnsi="华文仿宋" w:cs="宋体" w:hint="eastAsia"/>
          <w:color w:val="000000"/>
          <w:kern w:val="0"/>
          <w:sz w:val="32"/>
          <w:szCs w:val="32"/>
        </w:rPr>
        <w:t>10</w:t>
      </w:r>
      <w:r w:rsidRPr="008E254F">
        <w:rPr>
          <w:rFonts w:ascii="仿宋_GB2312" w:eastAsia="仿宋_GB2312" w:hAnsi="华文仿宋" w:cs="微软雅黑" w:hint="eastAsia"/>
          <w:color w:val="000000"/>
          <w:kern w:val="0"/>
          <w:sz w:val="32"/>
          <w:szCs w:val="32"/>
        </w:rPr>
        <w:t>月</w:t>
      </w:r>
      <w:r w:rsidRPr="008E254F">
        <w:rPr>
          <w:rFonts w:ascii="仿宋_GB2312" w:eastAsia="仿宋_GB2312" w:hAnsi="华文仿宋" w:cs="宋体" w:hint="eastAsia"/>
          <w:color w:val="000000"/>
          <w:kern w:val="0"/>
          <w:sz w:val="32"/>
          <w:szCs w:val="32"/>
        </w:rPr>
        <w:t>10</w:t>
      </w:r>
      <w:r w:rsidRPr="008E254F">
        <w:rPr>
          <w:rFonts w:ascii="仿宋_GB2312" w:eastAsia="仿宋_GB2312" w:hAnsi="华文仿宋" w:cs="微软雅黑" w:hint="eastAsia"/>
          <w:color w:val="000000"/>
          <w:kern w:val="0"/>
          <w:sz w:val="32"/>
          <w:szCs w:val="32"/>
        </w:rPr>
        <w:t>日截止</w:t>
      </w:r>
      <w:r w:rsidRPr="008E254F">
        <w:rPr>
          <w:rFonts w:ascii="仿宋_GB2312" w:eastAsia="仿宋_GB2312" w:hAnsi="华文仿宋" w:cs="Malgun Gothic Semilight" w:hint="eastAsia"/>
          <w:color w:val="000000"/>
          <w:kern w:val="0"/>
          <w:sz w:val="32"/>
          <w:szCs w:val="32"/>
        </w:rPr>
        <w:t>，</w:t>
      </w:r>
      <w:r w:rsidRPr="008E254F">
        <w:rPr>
          <w:rFonts w:ascii="仿宋_GB2312" w:eastAsia="仿宋_GB2312" w:hAnsi="华文仿宋" w:cs="微软雅黑" w:hint="eastAsia"/>
          <w:color w:val="000000"/>
          <w:kern w:val="0"/>
          <w:sz w:val="32"/>
          <w:szCs w:val="32"/>
        </w:rPr>
        <w:t>逾期不予受理</w:t>
      </w:r>
      <w:r w:rsidRPr="008E254F">
        <w:rPr>
          <w:rFonts w:ascii="仿宋_GB2312" w:eastAsia="仿宋_GB2312" w:hAnsi="华文仿宋" w:cs="Malgun Gothic Semilight" w:hint="eastAsia"/>
          <w:color w:val="000000"/>
          <w:kern w:val="0"/>
          <w:sz w:val="32"/>
          <w:szCs w:val="32"/>
        </w:rPr>
        <w:t>。</w:t>
      </w:r>
    </w:p>
    <w:p w14:paraId="04C85630" w14:textId="77777777" w:rsidR="007C4D75" w:rsidRPr="008E254F" w:rsidRDefault="007C4D75" w:rsidP="002B08A6">
      <w:pPr>
        <w:widowControl/>
        <w:spacing w:line="600" w:lineRule="exact"/>
        <w:ind w:firstLineChars="200" w:firstLine="640"/>
        <w:jc w:val="left"/>
        <w:rPr>
          <w:rFonts w:ascii="仿宋_GB2312" w:eastAsia="仿宋_GB2312" w:hAnsi="华文仿宋" w:cs="宋体"/>
          <w:color w:val="000000"/>
          <w:kern w:val="0"/>
          <w:sz w:val="32"/>
          <w:szCs w:val="32"/>
        </w:rPr>
      </w:pPr>
      <w:r w:rsidRPr="008E254F">
        <w:rPr>
          <w:rFonts w:ascii="仿宋_GB2312" w:eastAsia="仿宋_GB2312" w:hAnsi="华文仿宋" w:cs="宋体" w:hint="eastAsia"/>
          <w:color w:val="000000"/>
          <w:kern w:val="0"/>
          <w:sz w:val="32"/>
          <w:szCs w:val="32"/>
        </w:rPr>
        <w:t>3.</w:t>
      </w:r>
      <w:r w:rsidRPr="008E254F">
        <w:rPr>
          <w:rFonts w:ascii="仿宋_GB2312" w:eastAsia="仿宋_GB2312" w:hAnsi="华文仿宋" w:cs="微软雅黑" w:hint="eastAsia"/>
          <w:color w:val="000000"/>
          <w:kern w:val="0"/>
          <w:sz w:val="32"/>
          <w:szCs w:val="32"/>
        </w:rPr>
        <w:t>凡在中心已经有立项课题的负责人和参研者</w:t>
      </w:r>
      <w:r w:rsidRPr="008E254F">
        <w:rPr>
          <w:rFonts w:ascii="仿宋_GB2312" w:eastAsia="仿宋_GB2312" w:hAnsi="华文仿宋" w:cs="Malgun Gothic Semilight" w:hint="eastAsia"/>
          <w:color w:val="000000"/>
          <w:kern w:val="0"/>
          <w:sz w:val="32"/>
          <w:szCs w:val="32"/>
        </w:rPr>
        <w:t>，</w:t>
      </w:r>
      <w:r w:rsidRPr="008E254F">
        <w:rPr>
          <w:rFonts w:ascii="仿宋_GB2312" w:eastAsia="仿宋_GB2312" w:hAnsi="华文仿宋" w:cs="微软雅黑" w:hint="eastAsia"/>
          <w:color w:val="000000"/>
          <w:kern w:val="0"/>
          <w:sz w:val="32"/>
          <w:szCs w:val="32"/>
        </w:rPr>
        <w:t>不能申请新的课题立项</w:t>
      </w:r>
      <w:r w:rsidRPr="008E254F">
        <w:rPr>
          <w:rFonts w:ascii="仿宋_GB2312" w:eastAsia="仿宋_GB2312" w:hAnsi="华文仿宋" w:cs="Malgun Gothic Semilight" w:hint="eastAsia"/>
          <w:color w:val="000000"/>
          <w:kern w:val="0"/>
          <w:sz w:val="32"/>
          <w:szCs w:val="32"/>
        </w:rPr>
        <w:t>，必</w:t>
      </w:r>
      <w:r w:rsidRPr="008E254F">
        <w:rPr>
          <w:rFonts w:ascii="仿宋_GB2312" w:eastAsia="仿宋_GB2312" w:hAnsi="华文仿宋" w:cs="微软雅黑" w:hint="eastAsia"/>
          <w:color w:val="000000"/>
          <w:kern w:val="0"/>
          <w:sz w:val="32"/>
          <w:szCs w:val="32"/>
        </w:rPr>
        <w:t>须在所参与课题完成结题后</w:t>
      </w:r>
      <w:r w:rsidRPr="008E254F">
        <w:rPr>
          <w:rFonts w:ascii="仿宋_GB2312" w:eastAsia="仿宋_GB2312" w:hAnsi="华文仿宋" w:cs="Malgun Gothic Semilight" w:hint="eastAsia"/>
          <w:color w:val="000000"/>
          <w:kern w:val="0"/>
          <w:sz w:val="32"/>
          <w:szCs w:val="32"/>
        </w:rPr>
        <w:t>，</w:t>
      </w:r>
      <w:r w:rsidRPr="008E254F">
        <w:rPr>
          <w:rFonts w:ascii="仿宋_GB2312" w:eastAsia="仿宋_GB2312" w:hAnsi="华文仿宋" w:cs="微软雅黑" w:hint="eastAsia"/>
          <w:color w:val="000000"/>
          <w:kern w:val="0"/>
          <w:sz w:val="32"/>
          <w:szCs w:val="32"/>
        </w:rPr>
        <w:t>方可再提出申请</w:t>
      </w:r>
      <w:r w:rsidRPr="008E254F">
        <w:rPr>
          <w:rFonts w:ascii="仿宋_GB2312" w:eastAsia="仿宋_GB2312" w:hAnsi="华文仿宋" w:cs="Malgun Gothic Semilight" w:hint="eastAsia"/>
          <w:color w:val="000000"/>
          <w:kern w:val="0"/>
          <w:sz w:val="32"/>
          <w:szCs w:val="32"/>
        </w:rPr>
        <w:t>。</w:t>
      </w:r>
    </w:p>
    <w:p w14:paraId="149F3114" w14:textId="77777777" w:rsidR="007C4D75" w:rsidRPr="008E254F" w:rsidRDefault="007C4D75" w:rsidP="002B08A6">
      <w:pPr>
        <w:widowControl/>
        <w:spacing w:line="600" w:lineRule="exact"/>
        <w:ind w:firstLineChars="200" w:firstLine="640"/>
        <w:jc w:val="left"/>
        <w:rPr>
          <w:rFonts w:ascii="仿宋_GB2312" w:eastAsia="仿宋_GB2312" w:hAnsi="华文仿宋" w:cs="宋体"/>
          <w:color w:val="000000"/>
          <w:kern w:val="0"/>
          <w:sz w:val="32"/>
          <w:szCs w:val="32"/>
        </w:rPr>
      </w:pPr>
      <w:r w:rsidRPr="008E254F">
        <w:rPr>
          <w:rFonts w:ascii="仿宋_GB2312" w:eastAsia="仿宋_GB2312" w:hAnsi="华文仿宋" w:cs="宋体" w:hint="eastAsia"/>
          <w:color w:val="000000"/>
          <w:kern w:val="0"/>
          <w:sz w:val="32"/>
          <w:szCs w:val="32"/>
        </w:rPr>
        <w:t>4.</w:t>
      </w:r>
      <w:r w:rsidRPr="008E254F">
        <w:rPr>
          <w:rFonts w:ascii="仿宋_GB2312" w:eastAsia="仿宋_GB2312" w:hAnsi="华文仿宋" w:cs="微软雅黑" w:hint="eastAsia"/>
          <w:color w:val="000000"/>
          <w:kern w:val="0"/>
          <w:sz w:val="32"/>
          <w:szCs w:val="32"/>
        </w:rPr>
        <w:t>为了保证申报课题的质量</w:t>
      </w:r>
      <w:r w:rsidRPr="008E254F">
        <w:rPr>
          <w:rFonts w:ascii="仿宋_GB2312" w:eastAsia="仿宋_GB2312" w:hAnsi="华文仿宋" w:cs="Malgun Gothic Semilight" w:hint="eastAsia"/>
          <w:color w:val="000000"/>
          <w:kern w:val="0"/>
          <w:sz w:val="32"/>
          <w:szCs w:val="32"/>
        </w:rPr>
        <w:t>，</w:t>
      </w:r>
      <w:r w:rsidRPr="008E254F">
        <w:rPr>
          <w:rFonts w:ascii="仿宋_GB2312" w:eastAsia="仿宋_GB2312" w:hAnsi="华文仿宋" w:cs="微软雅黑" w:hint="eastAsia"/>
          <w:color w:val="000000"/>
          <w:kern w:val="0"/>
          <w:sz w:val="32"/>
          <w:szCs w:val="32"/>
        </w:rPr>
        <w:t>各学校要认真筛选上报</w:t>
      </w:r>
      <w:r w:rsidRPr="008E254F">
        <w:rPr>
          <w:rFonts w:ascii="仿宋_GB2312" w:eastAsia="仿宋_GB2312" w:hAnsi="华文仿宋" w:cs="Malgun Gothic Semilight" w:hint="eastAsia"/>
          <w:color w:val="000000"/>
          <w:kern w:val="0"/>
          <w:sz w:val="32"/>
          <w:szCs w:val="32"/>
        </w:rPr>
        <w:t>，</w:t>
      </w:r>
      <w:r w:rsidRPr="008E254F">
        <w:rPr>
          <w:rFonts w:ascii="仿宋_GB2312" w:eastAsia="仿宋_GB2312" w:hAnsi="华文仿宋" w:cs="微软雅黑" w:hint="eastAsia"/>
          <w:color w:val="000000"/>
          <w:kern w:val="0"/>
          <w:sz w:val="32"/>
          <w:szCs w:val="32"/>
        </w:rPr>
        <w:t>中心评审工作小组将择优确定立项课题</w:t>
      </w:r>
      <w:r w:rsidRPr="008E254F">
        <w:rPr>
          <w:rFonts w:ascii="仿宋_GB2312" w:eastAsia="仿宋_GB2312" w:hAnsi="华文仿宋" w:cs="Malgun Gothic Semilight" w:hint="eastAsia"/>
          <w:color w:val="000000"/>
          <w:kern w:val="0"/>
          <w:sz w:val="32"/>
          <w:szCs w:val="32"/>
        </w:rPr>
        <w:t>。</w:t>
      </w:r>
      <w:r w:rsidRPr="008E254F">
        <w:rPr>
          <w:rFonts w:ascii="仿宋_GB2312" w:eastAsia="仿宋_GB2312" w:hAnsi="华文仿宋" w:cs="微软雅黑" w:hint="eastAsia"/>
          <w:color w:val="000000"/>
          <w:kern w:val="0"/>
          <w:sz w:val="32"/>
          <w:szCs w:val="32"/>
        </w:rPr>
        <w:t>原则上每所学校申报的课题数量不能多于</w:t>
      </w:r>
      <w:r w:rsidRPr="008E254F">
        <w:rPr>
          <w:rFonts w:ascii="仿宋_GB2312" w:eastAsia="仿宋_GB2312" w:hAnsi="华文仿宋" w:cs="宋体" w:hint="eastAsia"/>
          <w:color w:val="000000"/>
          <w:kern w:val="0"/>
          <w:sz w:val="32"/>
          <w:szCs w:val="32"/>
        </w:rPr>
        <w:t>2</w:t>
      </w:r>
      <w:r w:rsidRPr="008E254F">
        <w:rPr>
          <w:rFonts w:ascii="仿宋_GB2312" w:eastAsia="仿宋_GB2312" w:hAnsi="华文仿宋" w:cs="微软雅黑" w:hint="eastAsia"/>
          <w:color w:val="000000"/>
          <w:kern w:val="0"/>
          <w:sz w:val="32"/>
          <w:szCs w:val="32"/>
        </w:rPr>
        <w:t>个</w:t>
      </w:r>
      <w:r w:rsidRPr="008E254F">
        <w:rPr>
          <w:rFonts w:ascii="仿宋_GB2312" w:eastAsia="仿宋_GB2312" w:hAnsi="华文仿宋" w:cs="Malgun Gothic Semilight" w:hint="eastAsia"/>
          <w:color w:val="000000"/>
          <w:kern w:val="0"/>
          <w:sz w:val="32"/>
          <w:szCs w:val="32"/>
        </w:rPr>
        <w:t>。</w:t>
      </w:r>
    </w:p>
    <w:p w14:paraId="3A2A843D" w14:textId="77777777" w:rsidR="007C4D75" w:rsidRPr="008E254F" w:rsidRDefault="007C4D75" w:rsidP="002B08A6">
      <w:pPr>
        <w:widowControl/>
        <w:spacing w:line="600" w:lineRule="exact"/>
        <w:ind w:firstLineChars="200" w:firstLine="640"/>
        <w:jc w:val="left"/>
        <w:rPr>
          <w:rFonts w:ascii="仿宋_GB2312" w:eastAsia="仿宋_GB2312" w:hAnsi="华文仿宋" w:cs="宋体"/>
          <w:color w:val="000000"/>
          <w:kern w:val="0"/>
          <w:sz w:val="32"/>
          <w:szCs w:val="32"/>
        </w:rPr>
      </w:pPr>
    </w:p>
    <w:p w14:paraId="0C1FE5F0" w14:textId="77777777" w:rsidR="007C4D75" w:rsidRPr="008E254F" w:rsidRDefault="007C4D75" w:rsidP="00A8022B">
      <w:pPr>
        <w:widowControl/>
        <w:spacing w:line="500" w:lineRule="exact"/>
        <w:ind w:firstLineChars="200" w:firstLine="640"/>
        <w:jc w:val="left"/>
        <w:rPr>
          <w:rFonts w:ascii="仿宋_GB2312" w:eastAsia="仿宋_GB2312" w:hAnsi="华文仿宋" w:cs="宋体"/>
          <w:color w:val="000000"/>
          <w:kern w:val="0"/>
          <w:sz w:val="32"/>
          <w:szCs w:val="32"/>
        </w:rPr>
      </w:pPr>
      <w:r w:rsidRPr="008E254F">
        <w:rPr>
          <w:rFonts w:ascii="仿宋_GB2312" w:eastAsia="仿宋_GB2312" w:hAnsi="华文仿宋" w:cs="微软雅黑" w:hint="eastAsia"/>
          <w:color w:val="000000"/>
          <w:kern w:val="0"/>
          <w:sz w:val="32"/>
          <w:szCs w:val="32"/>
        </w:rPr>
        <w:lastRenderedPageBreak/>
        <w:t>联系人</w:t>
      </w:r>
      <w:r w:rsidRPr="008E254F">
        <w:rPr>
          <w:rFonts w:ascii="仿宋_GB2312" w:eastAsia="仿宋_GB2312" w:hAnsi="华文仿宋" w:cs="Malgun Gothic Semilight" w:hint="eastAsia"/>
          <w:color w:val="000000"/>
          <w:kern w:val="0"/>
          <w:sz w:val="32"/>
          <w:szCs w:val="32"/>
        </w:rPr>
        <w:t>：</w:t>
      </w:r>
      <w:r w:rsidRPr="008E254F">
        <w:rPr>
          <w:rFonts w:ascii="仿宋_GB2312" w:eastAsia="仿宋_GB2312" w:hAnsi="华文仿宋" w:cs="微软雅黑" w:hint="eastAsia"/>
          <w:color w:val="000000"/>
          <w:kern w:val="0"/>
          <w:sz w:val="32"/>
          <w:szCs w:val="32"/>
        </w:rPr>
        <w:t>柴仓库</w:t>
      </w:r>
      <w:r w:rsidRPr="008E254F">
        <w:rPr>
          <w:rFonts w:ascii="仿宋_GB2312" w:eastAsia="仿宋_GB2312" w:hAnsi="华文仿宋" w:cs="宋体" w:hint="eastAsia"/>
          <w:color w:val="000000"/>
          <w:kern w:val="0"/>
          <w:sz w:val="32"/>
          <w:szCs w:val="32"/>
        </w:rPr>
        <w:t xml:space="preserve">    </w:t>
      </w:r>
      <w:r w:rsidRPr="008E254F">
        <w:rPr>
          <w:rFonts w:ascii="仿宋_GB2312" w:eastAsia="仿宋_GB2312" w:hAnsi="华文仿宋" w:cs="微软雅黑" w:hint="eastAsia"/>
          <w:color w:val="000000"/>
          <w:kern w:val="0"/>
          <w:sz w:val="32"/>
          <w:szCs w:val="32"/>
        </w:rPr>
        <w:t>电话</w:t>
      </w:r>
      <w:r w:rsidRPr="008E254F">
        <w:rPr>
          <w:rFonts w:ascii="仿宋_GB2312" w:eastAsia="仿宋_GB2312" w:hAnsi="华文仿宋" w:cs="Malgun Gothic Semilight" w:hint="eastAsia"/>
          <w:color w:val="000000"/>
          <w:kern w:val="0"/>
          <w:sz w:val="32"/>
          <w:szCs w:val="32"/>
        </w:rPr>
        <w:t>：</w:t>
      </w:r>
      <w:r w:rsidRPr="008E254F">
        <w:rPr>
          <w:rFonts w:ascii="仿宋_GB2312" w:eastAsia="仿宋_GB2312" w:hAnsi="华文仿宋" w:cs="宋体" w:hint="eastAsia"/>
          <w:color w:val="000000"/>
          <w:kern w:val="0"/>
          <w:sz w:val="32"/>
          <w:szCs w:val="32"/>
        </w:rPr>
        <w:t>86978195</w:t>
      </w:r>
    </w:p>
    <w:p w14:paraId="3EC4F07E" w14:textId="77777777" w:rsidR="007C4D75" w:rsidRDefault="007C4D75" w:rsidP="00A8022B">
      <w:pPr>
        <w:widowControl/>
        <w:spacing w:line="500" w:lineRule="exact"/>
        <w:ind w:firstLineChars="1250" w:firstLine="4000"/>
        <w:jc w:val="left"/>
        <w:rPr>
          <w:rFonts w:ascii="华文仿宋" w:eastAsia="华文仿宋" w:hAnsi="华文仿宋" w:cs="宋体"/>
          <w:color w:val="000000"/>
          <w:kern w:val="0"/>
          <w:sz w:val="32"/>
          <w:szCs w:val="32"/>
        </w:rPr>
      </w:pPr>
    </w:p>
    <w:p w14:paraId="244AF67B" w14:textId="77777777" w:rsidR="007C4D75" w:rsidRPr="003D213E" w:rsidRDefault="007C4D75" w:rsidP="00A8022B">
      <w:pPr>
        <w:widowControl/>
        <w:spacing w:line="500" w:lineRule="exact"/>
        <w:ind w:firstLineChars="1250" w:firstLine="4000"/>
        <w:jc w:val="left"/>
        <w:rPr>
          <w:rFonts w:ascii="华文仿宋" w:eastAsia="华文仿宋" w:hAnsi="华文仿宋" w:cs="宋体"/>
          <w:color w:val="000000"/>
          <w:kern w:val="0"/>
          <w:sz w:val="32"/>
          <w:szCs w:val="32"/>
        </w:rPr>
      </w:pPr>
    </w:p>
    <w:p w14:paraId="6ADE84F4" w14:textId="44325CE5" w:rsidR="007C4D75" w:rsidRPr="008E254F" w:rsidRDefault="007C4D75" w:rsidP="00A8022B">
      <w:pPr>
        <w:widowControl/>
        <w:spacing w:line="500" w:lineRule="exact"/>
        <w:ind w:firstLineChars="1250" w:firstLine="4000"/>
        <w:jc w:val="left"/>
        <w:rPr>
          <w:rFonts w:ascii="仿宋_GB2312" w:eastAsia="仿宋_GB2312" w:hAnsi="华文仿宋" w:cs="宋体"/>
          <w:color w:val="000000"/>
          <w:kern w:val="0"/>
          <w:sz w:val="32"/>
          <w:szCs w:val="32"/>
        </w:rPr>
      </w:pPr>
      <w:r w:rsidRPr="008E254F">
        <w:rPr>
          <w:rFonts w:ascii="仿宋_GB2312" w:eastAsia="仿宋_GB2312" w:hAnsi="华文仿宋" w:cs="微软雅黑" w:hint="eastAsia"/>
          <w:color w:val="000000"/>
          <w:kern w:val="0"/>
          <w:sz w:val="32"/>
          <w:szCs w:val="32"/>
        </w:rPr>
        <w:t>二</w:t>
      </w:r>
      <w:r w:rsidRPr="008E254F">
        <w:rPr>
          <w:rFonts w:ascii="仿宋_GB2312" w:eastAsia="仿宋_GB2312" w:hAnsi="华文仿宋" w:cs="Malgun Gothic Semilight" w:hint="eastAsia"/>
          <w:color w:val="000000"/>
          <w:kern w:val="0"/>
          <w:sz w:val="32"/>
          <w:szCs w:val="32"/>
        </w:rPr>
        <w:t>○</w:t>
      </w:r>
      <w:r w:rsidR="004818A0" w:rsidRPr="008E254F">
        <w:rPr>
          <w:rFonts w:ascii="仿宋_GB2312" w:eastAsia="仿宋_GB2312" w:hAnsi="华文仿宋" w:cs="微软雅黑" w:hint="eastAsia"/>
          <w:color w:val="000000"/>
          <w:kern w:val="0"/>
          <w:sz w:val="32"/>
          <w:szCs w:val="32"/>
        </w:rPr>
        <w:t>二</w:t>
      </w:r>
      <w:r w:rsidR="004818A0" w:rsidRPr="008E254F">
        <w:rPr>
          <w:rFonts w:ascii="仿宋_GB2312" w:eastAsia="仿宋_GB2312" w:hAnsi="华文仿宋" w:cs="Malgun Gothic Semilight" w:hint="eastAsia"/>
          <w:color w:val="000000"/>
          <w:kern w:val="0"/>
          <w:sz w:val="32"/>
          <w:szCs w:val="32"/>
        </w:rPr>
        <w:t>○</w:t>
      </w:r>
      <w:r w:rsidRPr="008E254F">
        <w:rPr>
          <w:rFonts w:ascii="仿宋_GB2312" w:eastAsia="仿宋_GB2312" w:hAnsi="华文仿宋" w:cs="微软雅黑" w:hint="eastAsia"/>
          <w:color w:val="000000"/>
          <w:kern w:val="0"/>
          <w:sz w:val="32"/>
          <w:szCs w:val="32"/>
        </w:rPr>
        <w:t>年</w:t>
      </w:r>
      <w:r w:rsidR="004818A0">
        <w:rPr>
          <w:rFonts w:ascii="仿宋_GB2312" w:eastAsia="仿宋_GB2312" w:hAnsi="华文仿宋" w:cs="微软雅黑" w:hint="eastAsia"/>
          <w:color w:val="000000"/>
          <w:kern w:val="0"/>
          <w:sz w:val="32"/>
          <w:szCs w:val="32"/>
        </w:rPr>
        <w:t>八</w:t>
      </w:r>
      <w:r w:rsidRPr="008E254F">
        <w:rPr>
          <w:rFonts w:ascii="仿宋_GB2312" w:eastAsia="仿宋_GB2312" w:hAnsi="华文仿宋" w:cs="微软雅黑" w:hint="eastAsia"/>
          <w:color w:val="000000"/>
          <w:kern w:val="0"/>
          <w:sz w:val="32"/>
          <w:szCs w:val="32"/>
        </w:rPr>
        <w:t>月</w:t>
      </w:r>
      <w:r w:rsidR="00872A72">
        <w:rPr>
          <w:rFonts w:ascii="仿宋_GB2312" w:eastAsia="仿宋_GB2312" w:hAnsi="华文仿宋" w:cs="微软雅黑" w:hint="eastAsia"/>
          <w:color w:val="000000"/>
          <w:kern w:val="0"/>
          <w:sz w:val="32"/>
          <w:szCs w:val="32"/>
        </w:rPr>
        <w:t>二十六</w:t>
      </w:r>
      <w:r w:rsidRPr="008E254F">
        <w:rPr>
          <w:rFonts w:ascii="仿宋_GB2312" w:eastAsia="仿宋_GB2312" w:hAnsi="华文仿宋" w:cs="微软雅黑" w:hint="eastAsia"/>
          <w:color w:val="000000"/>
          <w:kern w:val="0"/>
          <w:sz w:val="32"/>
          <w:szCs w:val="32"/>
        </w:rPr>
        <w:t>日</w:t>
      </w:r>
    </w:p>
    <w:sectPr w:rsidR="007C4D75" w:rsidRPr="008E254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7FEB6" w14:textId="77777777" w:rsidR="0097380B" w:rsidRDefault="0097380B" w:rsidP="00344D49">
      <w:r>
        <w:separator/>
      </w:r>
    </w:p>
  </w:endnote>
  <w:endnote w:type="continuationSeparator" w:id="0">
    <w:p w14:paraId="656A25F6" w14:textId="77777777" w:rsidR="0097380B" w:rsidRDefault="0097380B" w:rsidP="0034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Malgun Gothic Semilight">
    <w:charset w:val="86"/>
    <w:family w:val="swiss"/>
    <w:pitch w:val="variable"/>
    <w:sig w:usb0="B0000AAF" w:usb1="09DF7CFB" w:usb2="00000012" w:usb3="00000000" w:csb0="003E01BD" w:csb1="00000000"/>
  </w:font>
  <w:font w:name="黑体">
    <w:altName w:val="SimHei"/>
    <w:panose1 w:val="02010600030101010101"/>
    <w:charset w:val="86"/>
    <w:family w:val="auto"/>
    <w:pitch w:val="variable"/>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327076"/>
      <w:docPartObj>
        <w:docPartGallery w:val="Page Numbers (Bottom of Page)"/>
        <w:docPartUnique/>
      </w:docPartObj>
    </w:sdtPr>
    <w:sdtContent>
      <w:p w14:paraId="4A0E422B" w14:textId="166016AD" w:rsidR="00B34B58" w:rsidRDefault="00B34B58">
        <w:pPr>
          <w:pStyle w:val="a5"/>
          <w:jc w:val="center"/>
        </w:pPr>
        <w:r>
          <w:fldChar w:fldCharType="begin"/>
        </w:r>
        <w:r>
          <w:instrText>PAGE   \* MERGEFORMAT</w:instrText>
        </w:r>
        <w:r>
          <w:fldChar w:fldCharType="separate"/>
        </w:r>
        <w:r w:rsidR="00197821" w:rsidRPr="00197821">
          <w:rPr>
            <w:noProof/>
            <w:lang w:val="zh-CN"/>
          </w:rPr>
          <w:t>2</w:t>
        </w:r>
        <w:r>
          <w:fldChar w:fldCharType="end"/>
        </w:r>
      </w:p>
    </w:sdtContent>
  </w:sdt>
  <w:p w14:paraId="1481330E" w14:textId="77777777" w:rsidR="00B34B58" w:rsidRDefault="00B34B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C38D8" w14:textId="77777777" w:rsidR="0097380B" w:rsidRDefault="0097380B" w:rsidP="00344D49">
      <w:r>
        <w:separator/>
      </w:r>
    </w:p>
  </w:footnote>
  <w:footnote w:type="continuationSeparator" w:id="0">
    <w:p w14:paraId="49A33DDC" w14:textId="77777777" w:rsidR="0097380B" w:rsidRDefault="0097380B" w:rsidP="00344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1FE"/>
    <w:rsid w:val="0015595C"/>
    <w:rsid w:val="00197821"/>
    <w:rsid w:val="002B08A6"/>
    <w:rsid w:val="002F5811"/>
    <w:rsid w:val="00344D49"/>
    <w:rsid w:val="004818A0"/>
    <w:rsid w:val="005403E4"/>
    <w:rsid w:val="00687A89"/>
    <w:rsid w:val="007C4D75"/>
    <w:rsid w:val="00817785"/>
    <w:rsid w:val="00872A72"/>
    <w:rsid w:val="00874C23"/>
    <w:rsid w:val="008E254F"/>
    <w:rsid w:val="0097380B"/>
    <w:rsid w:val="009879AF"/>
    <w:rsid w:val="00A8022B"/>
    <w:rsid w:val="00B34B58"/>
    <w:rsid w:val="00B961FE"/>
    <w:rsid w:val="00E65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9E60F"/>
  <w15:chartTrackingRefBased/>
  <w15:docId w15:val="{D0A3215D-19FF-420B-B565-FB96B4C2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D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44D49"/>
    <w:rPr>
      <w:sz w:val="18"/>
      <w:szCs w:val="18"/>
    </w:rPr>
  </w:style>
  <w:style w:type="paragraph" w:styleId="a5">
    <w:name w:val="footer"/>
    <w:basedOn w:val="a"/>
    <w:link w:val="a6"/>
    <w:uiPriority w:val="99"/>
    <w:unhideWhenUsed/>
    <w:rsid w:val="00344D49"/>
    <w:pPr>
      <w:tabs>
        <w:tab w:val="center" w:pos="4153"/>
        <w:tab w:val="right" w:pos="8306"/>
      </w:tabs>
      <w:snapToGrid w:val="0"/>
      <w:jc w:val="left"/>
    </w:pPr>
    <w:rPr>
      <w:sz w:val="18"/>
      <w:szCs w:val="18"/>
    </w:rPr>
  </w:style>
  <w:style w:type="character" w:customStyle="1" w:styleId="a6">
    <w:name w:val="页脚 字符"/>
    <w:basedOn w:val="a0"/>
    <w:link w:val="a5"/>
    <w:uiPriority w:val="99"/>
    <w:rsid w:val="00344D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83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D5070-0CC2-4AD7-9FE0-828356D3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AutoBVT</cp:lastModifiedBy>
  <cp:revision>7</cp:revision>
  <cp:lastPrinted>2019-09-11T08:01:00Z</cp:lastPrinted>
  <dcterms:created xsi:type="dcterms:W3CDTF">2020-08-31T00:53:00Z</dcterms:created>
  <dcterms:modified xsi:type="dcterms:W3CDTF">2020-08-31T00:57:00Z</dcterms:modified>
</cp:coreProperties>
</file>