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EF" w:rsidRDefault="007113EF" w:rsidP="007113EF">
      <w:pPr>
        <w:spacing w:line="700" w:lineRule="exac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7113EF" w:rsidRDefault="007113EF" w:rsidP="007113EF">
      <w:pPr>
        <w:spacing w:line="7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113EF" w:rsidRDefault="007113EF" w:rsidP="007113EF">
      <w:pPr>
        <w:spacing w:line="7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113EF" w:rsidRDefault="007113EF" w:rsidP="007113EF">
      <w:pPr>
        <w:spacing w:line="7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43187" w:rsidRDefault="00743187" w:rsidP="007113EF">
      <w:pPr>
        <w:spacing w:line="7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43187" w:rsidRDefault="00743187" w:rsidP="007113EF">
      <w:pPr>
        <w:spacing w:line="700" w:lineRule="exac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7113EF" w:rsidRPr="007113EF" w:rsidRDefault="007113EF" w:rsidP="007113EF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proofErr w:type="gramStart"/>
      <w:r w:rsidRPr="007113EF">
        <w:rPr>
          <w:rFonts w:ascii="仿宋" w:eastAsia="仿宋" w:hAnsi="仿宋" w:hint="eastAsia"/>
          <w:sz w:val="32"/>
          <w:szCs w:val="32"/>
        </w:rPr>
        <w:t>陕油教党</w:t>
      </w:r>
      <w:proofErr w:type="gramEnd"/>
      <w:r w:rsidRPr="007113EF">
        <w:rPr>
          <w:rFonts w:ascii="仿宋" w:eastAsia="仿宋" w:hAnsi="仿宋" w:hint="eastAsia"/>
          <w:sz w:val="32"/>
          <w:szCs w:val="32"/>
        </w:rPr>
        <w:t>〔20</w:t>
      </w:r>
      <w:r>
        <w:rPr>
          <w:rFonts w:ascii="仿宋" w:eastAsia="仿宋" w:hAnsi="仿宋" w:hint="eastAsia"/>
          <w:sz w:val="32"/>
          <w:szCs w:val="32"/>
        </w:rPr>
        <w:t>24</w:t>
      </w:r>
      <w:r w:rsidRPr="007113EF">
        <w:rPr>
          <w:rFonts w:ascii="仿宋" w:eastAsia="仿宋" w:hAnsi="仿宋" w:hint="eastAsia"/>
          <w:sz w:val="32"/>
          <w:szCs w:val="32"/>
        </w:rPr>
        <w:t>〕</w:t>
      </w:r>
      <w:r w:rsidR="00743187">
        <w:rPr>
          <w:rFonts w:ascii="仿宋" w:eastAsia="仿宋" w:hAnsi="仿宋" w:hint="eastAsia"/>
          <w:sz w:val="32"/>
          <w:szCs w:val="32"/>
        </w:rPr>
        <w:t>26</w:t>
      </w:r>
      <w:r w:rsidRPr="007113EF">
        <w:rPr>
          <w:rFonts w:ascii="仿宋" w:eastAsia="仿宋" w:hAnsi="仿宋" w:hint="eastAsia"/>
          <w:sz w:val="32"/>
          <w:szCs w:val="32"/>
        </w:rPr>
        <w:t>号</w:t>
      </w:r>
    </w:p>
    <w:p w:rsidR="007113EF" w:rsidRDefault="007113EF" w:rsidP="007113EF">
      <w:pPr>
        <w:spacing w:line="7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43187" w:rsidRDefault="00743187" w:rsidP="007113EF">
      <w:pPr>
        <w:spacing w:line="700" w:lineRule="exac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bookmarkStart w:id="0" w:name="_GoBack"/>
      <w:bookmarkEnd w:id="0"/>
    </w:p>
    <w:p w:rsidR="007113EF" w:rsidRPr="00743187" w:rsidRDefault="007113EF" w:rsidP="00D56D0A">
      <w:pPr>
        <w:spacing w:line="700" w:lineRule="exact"/>
        <w:jc w:val="center"/>
        <w:rPr>
          <w:rFonts w:ascii="方正小标宋简体" w:eastAsia="方正小标宋简体" w:hAnsi="Calibri"/>
          <w:spacing w:val="-20"/>
          <w:sz w:val="44"/>
          <w:szCs w:val="44"/>
        </w:rPr>
      </w:pPr>
      <w:r w:rsidRPr="00743187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关于印发《</w:t>
      </w:r>
      <w:r w:rsidR="00D56D0A" w:rsidRPr="00743187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中共</w:t>
      </w:r>
      <w:r w:rsidRPr="00743187">
        <w:rPr>
          <w:rFonts w:ascii="方正小标宋简体" w:eastAsia="方正小标宋简体" w:hAnsi="Calibri" w:hint="eastAsia"/>
          <w:spacing w:val="-20"/>
          <w:sz w:val="44"/>
          <w:szCs w:val="44"/>
        </w:rPr>
        <w:t>陕西石油普通教育管理移交中心</w:t>
      </w:r>
      <w:r w:rsidR="00D56D0A" w:rsidRPr="00743187">
        <w:rPr>
          <w:rFonts w:ascii="方正小标宋简体" w:eastAsia="方正小标宋简体" w:hAnsi="Calibri" w:hint="eastAsia"/>
          <w:spacing w:val="-20"/>
          <w:sz w:val="44"/>
          <w:szCs w:val="44"/>
        </w:rPr>
        <w:t>委员会</w:t>
      </w:r>
      <w:r w:rsidRPr="00743187">
        <w:rPr>
          <w:rFonts w:ascii="方正小标宋简体" w:eastAsia="方正小标宋简体" w:hAnsi="宋体" w:cs="宋体" w:hint="eastAsia"/>
          <w:bCs/>
          <w:spacing w:val="-20"/>
          <w:kern w:val="0"/>
          <w:sz w:val="44"/>
          <w:szCs w:val="44"/>
        </w:rPr>
        <w:t>2024</w:t>
      </w:r>
      <w:r w:rsidR="00743187" w:rsidRPr="00743187">
        <w:rPr>
          <w:rFonts w:ascii="方正小标宋简体" w:eastAsia="方正小标宋简体" w:hAnsi="宋体" w:cs="宋体" w:hint="eastAsia"/>
          <w:bCs/>
          <w:spacing w:val="-20"/>
          <w:kern w:val="0"/>
          <w:sz w:val="44"/>
          <w:szCs w:val="44"/>
        </w:rPr>
        <w:t>年</w:t>
      </w:r>
      <w:r w:rsidRPr="00743187">
        <w:rPr>
          <w:rFonts w:ascii="方正小标宋简体" w:eastAsia="方正小标宋简体" w:hAnsi="Calibri" w:hint="eastAsia"/>
          <w:spacing w:val="-20"/>
          <w:sz w:val="44"/>
          <w:szCs w:val="44"/>
        </w:rPr>
        <w:t>纪检</w:t>
      </w:r>
      <w:r w:rsidRPr="00743187">
        <w:rPr>
          <w:rFonts w:ascii="方正小标宋简体" w:eastAsia="方正小标宋简体" w:hAnsi="宋体" w:cs="宋体" w:hint="eastAsia"/>
          <w:bCs/>
          <w:spacing w:val="-20"/>
          <w:kern w:val="0"/>
          <w:sz w:val="44"/>
          <w:szCs w:val="44"/>
        </w:rPr>
        <w:t>工作要点》的通知</w:t>
      </w:r>
    </w:p>
    <w:p w:rsidR="007113EF" w:rsidRPr="007113EF" w:rsidRDefault="007113EF" w:rsidP="007113EF">
      <w:pPr>
        <w:rPr>
          <w:rFonts w:ascii="仿宋_GB2312" w:hAnsi="宋体"/>
          <w:sz w:val="10"/>
          <w:szCs w:val="10"/>
        </w:rPr>
      </w:pPr>
    </w:p>
    <w:p w:rsidR="007113EF" w:rsidRPr="007113EF" w:rsidRDefault="007113EF" w:rsidP="007113EF">
      <w:pPr>
        <w:spacing w:line="560" w:lineRule="exact"/>
        <w:rPr>
          <w:rFonts w:ascii="仿宋_GB2312" w:hAnsi="仿宋"/>
          <w:position w:val="12"/>
          <w:sz w:val="32"/>
          <w:szCs w:val="32"/>
        </w:rPr>
      </w:pPr>
      <w:r w:rsidRPr="007113EF">
        <w:rPr>
          <w:rFonts w:ascii="仿宋_GB2312" w:hAnsi="仿宋" w:hint="eastAsia"/>
          <w:position w:val="12"/>
          <w:sz w:val="32"/>
          <w:szCs w:val="32"/>
        </w:rPr>
        <w:t>各中小学党组织、中心机关党支部、泾河退管站党支部：</w:t>
      </w:r>
    </w:p>
    <w:p w:rsidR="007113EF" w:rsidRPr="007113EF" w:rsidRDefault="007113EF" w:rsidP="007113EF">
      <w:pPr>
        <w:spacing w:line="560" w:lineRule="exact"/>
        <w:ind w:firstLine="640"/>
        <w:jc w:val="left"/>
        <w:rPr>
          <w:rFonts w:ascii="仿宋_GB2312" w:hAnsi="仿宋"/>
          <w:position w:val="12"/>
          <w:sz w:val="32"/>
          <w:szCs w:val="32"/>
        </w:rPr>
      </w:pPr>
      <w:r w:rsidRPr="007113EF">
        <w:rPr>
          <w:rFonts w:ascii="仿宋_GB2312" w:hAnsi="仿宋" w:hint="eastAsia"/>
          <w:position w:val="12"/>
          <w:sz w:val="32"/>
          <w:szCs w:val="32"/>
        </w:rPr>
        <w:t>现将《陕西石油普通教育管理移交中心20</w:t>
      </w:r>
      <w:r w:rsidR="00D56D0A">
        <w:rPr>
          <w:rFonts w:ascii="仿宋_GB2312" w:hAnsi="仿宋" w:hint="eastAsia"/>
          <w:position w:val="12"/>
          <w:sz w:val="32"/>
          <w:szCs w:val="32"/>
        </w:rPr>
        <w:t>24</w:t>
      </w:r>
      <w:r w:rsidR="00743187">
        <w:rPr>
          <w:rFonts w:ascii="仿宋_GB2312" w:hAnsi="仿宋" w:hint="eastAsia"/>
          <w:position w:val="12"/>
          <w:sz w:val="32"/>
          <w:szCs w:val="32"/>
        </w:rPr>
        <w:t>年</w:t>
      </w:r>
      <w:r w:rsidRPr="007113EF">
        <w:rPr>
          <w:rFonts w:ascii="仿宋_GB2312" w:hAnsi="仿宋" w:hint="eastAsia"/>
          <w:position w:val="12"/>
          <w:sz w:val="32"/>
          <w:szCs w:val="32"/>
        </w:rPr>
        <w:t>纪检工作要点》印发给你们，请结合中心工作会议精神和本单位实际，认真做好落实工作。</w:t>
      </w:r>
    </w:p>
    <w:p w:rsidR="007113EF" w:rsidRPr="007113EF" w:rsidRDefault="007113EF" w:rsidP="007113EF">
      <w:pPr>
        <w:spacing w:line="560" w:lineRule="exact"/>
        <w:ind w:firstLine="640"/>
        <w:jc w:val="left"/>
        <w:rPr>
          <w:rFonts w:ascii="仿宋_GB2312" w:hAnsi="仿宋"/>
          <w:position w:val="12"/>
          <w:sz w:val="32"/>
          <w:szCs w:val="32"/>
        </w:rPr>
      </w:pPr>
    </w:p>
    <w:p w:rsidR="007113EF" w:rsidRPr="007113EF" w:rsidRDefault="007113EF" w:rsidP="007113EF">
      <w:pPr>
        <w:spacing w:line="560" w:lineRule="exact"/>
        <w:ind w:firstLine="640"/>
        <w:jc w:val="left"/>
        <w:rPr>
          <w:rFonts w:ascii="仿宋_GB2312" w:hAnsi="仿宋"/>
          <w:position w:val="12"/>
          <w:sz w:val="32"/>
          <w:szCs w:val="32"/>
        </w:rPr>
      </w:pPr>
    </w:p>
    <w:p w:rsidR="007113EF" w:rsidRPr="007113EF" w:rsidRDefault="007113EF" w:rsidP="007113EF">
      <w:pPr>
        <w:spacing w:line="560" w:lineRule="exact"/>
        <w:ind w:firstLine="221"/>
        <w:jc w:val="center"/>
        <w:rPr>
          <w:rFonts w:ascii="仿宋" w:eastAsia="仿宋" w:hAnsi="仿宋"/>
          <w:sz w:val="32"/>
          <w:szCs w:val="32"/>
        </w:rPr>
      </w:pPr>
      <w:r w:rsidRPr="007113EF">
        <w:rPr>
          <w:rFonts w:ascii="仿宋" w:eastAsia="仿宋" w:hAnsi="仿宋" w:hint="eastAsia"/>
          <w:sz w:val="32"/>
          <w:szCs w:val="32"/>
        </w:rPr>
        <w:t xml:space="preserve">  中共陕西石油普通教育管理移交中心委员会</w:t>
      </w:r>
    </w:p>
    <w:p w:rsidR="007113EF" w:rsidRPr="007113EF" w:rsidRDefault="007113EF" w:rsidP="007113EF">
      <w:pPr>
        <w:spacing w:line="560" w:lineRule="exact"/>
        <w:ind w:firstLineChars="1100" w:firstLine="3520"/>
        <w:rPr>
          <w:rFonts w:ascii="仿宋" w:eastAsia="仿宋" w:hAnsi="仿宋"/>
          <w:color w:val="0000FF"/>
          <w:sz w:val="32"/>
          <w:szCs w:val="32"/>
        </w:rPr>
      </w:pPr>
      <w:r w:rsidRPr="007113EF">
        <w:rPr>
          <w:rFonts w:ascii="仿宋" w:eastAsia="仿宋" w:hAnsi="仿宋" w:hint="eastAsia"/>
          <w:color w:val="000000"/>
          <w:sz w:val="32"/>
          <w:szCs w:val="32"/>
        </w:rPr>
        <w:t>20</w:t>
      </w:r>
      <w:r>
        <w:rPr>
          <w:rFonts w:ascii="仿宋" w:eastAsia="仿宋" w:hAnsi="仿宋" w:hint="eastAsia"/>
          <w:color w:val="000000"/>
          <w:sz w:val="32"/>
          <w:szCs w:val="32"/>
        </w:rPr>
        <w:t>24</w:t>
      </w:r>
      <w:r w:rsidRPr="007113EF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743187">
        <w:rPr>
          <w:rFonts w:ascii="仿宋" w:eastAsia="仿宋" w:hAnsi="仿宋"/>
          <w:color w:val="000000"/>
          <w:sz w:val="32"/>
          <w:szCs w:val="32"/>
        </w:rPr>
        <w:t>4</w:t>
      </w:r>
      <w:r w:rsidRPr="007113EF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743187">
        <w:rPr>
          <w:rFonts w:ascii="仿宋" w:eastAsia="仿宋" w:hAnsi="仿宋" w:hint="eastAsia"/>
          <w:color w:val="000000"/>
          <w:sz w:val="32"/>
          <w:szCs w:val="32"/>
        </w:rPr>
        <w:t>23</w:t>
      </w:r>
      <w:r w:rsidRPr="007113EF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B30542" w:rsidRDefault="00B30542" w:rsidP="007113EF"/>
    <w:p w:rsidR="00D56D0A" w:rsidRDefault="00D56D0A" w:rsidP="007113EF"/>
    <w:p w:rsidR="00D56D0A" w:rsidRDefault="00D56D0A" w:rsidP="007113EF"/>
    <w:p w:rsidR="00743187" w:rsidRDefault="00743187" w:rsidP="00D56D0A">
      <w:pPr>
        <w:spacing w:line="560" w:lineRule="exact"/>
        <w:jc w:val="center"/>
        <w:rPr>
          <w:rFonts w:ascii="方正小标宋简体" w:eastAsia="方正小标宋简体" w:hAnsi="Calibri" w:hint="eastAsia"/>
          <w:color w:val="000000"/>
          <w:sz w:val="44"/>
          <w:szCs w:val="44"/>
        </w:rPr>
      </w:pPr>
    </w:p>
    <w:p w:rsidR="00D56D0A" w:rsidRDefault="00D56D0A" w:rsidP="00D56D0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 w:rsidRPr="00D56D0A">
        <w:rPr>
          <w:rFonts w:ascii="方正小标宋简体" w:eastAsia="方正小标宋简体" w:hAnsi="Calibri" w:hint="eastAsia"/>
          <w:color w:val="000000"/>
          <w:sz w:val="44"/>
          <w:szCs w:val="44"/>
        </w:rPr>
        <w:lastRenderedPageBreak/>
        <w:t>中共陕西石油普通教育管理移交中心委员会</w:t>
      </w:r>
      <w:r w:rsidRPr="00D56D0A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2024年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纪检</w:t>
      </w:r>
      <w:r w:rsidRPr="00D56D0A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工作要点</w:t>
      </w:r>
    </w:p>
    <w:p w:rsidR="00D56D0A" w:rsidRPr="00D56D0A" w:rsidRDefault="00D56D0A" w:rsidP="00D56D0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904768" w:rsidRPr="007A3F85" w:rsidRDefault="00D56D0A" w:rsidP="00904768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仿宋"/>
          <w:color w:val="000000"/>
          <w:position w:val="12"/>
          <w:sz w:val="32"/>
          <w:szCs w:val="32"/>
        </w:rPr>
      </w:pPr>
      <w:r w:rsidRPr="00CF002E">
        <w:rPr>
          <w:rFonts w:ascii="仿宋_GB2312" w:hAnsi="仿宋" w:cs="仿宋" w:hint="eastAsia"/>
          <w:color w:val="000000"/>
          <w:position w:val="12"/>
          <w:sz w:val="32"/>
          <w:szCs w:val="32"/>
        </w:rPr>
        <w:t>2024年是中华人民共和国成立75</w:t>
      </w:r>
      <w:r w:rsidR="00904768">
        <w:rPr>
          <w:rFonts w:ascii="仿宋_GB2312" w:hAnsi="仿宋" w:cs="仿宋" w:hint="eastAsia"/>
          <w:color w:val="000000"/>
          <w:position w:val="12"/>
          <w:sz w:val="32"/>
          <w:szCs w:val="32"/>
        </w:rPr>
        <w:t>周年，是实施陕西教育事业“十四五”规划的关键一年。</w:t>
      </w:r>
      <w:r w:rsidRPr="00CF002E">
        <w:rPr>
          <w:rFonts w:ascii="仿宋_GB2312" w:hAnsi="仿宋" w:cs="仿宋" w:hint="eastAsia"/>
          <w:color w:val="000000"/>
          <w:position w:val="12"/>
          <w:sz w:val="32"/>
          <w:szCs w:val="32"/>
        </w:rPr>
        <w:t>石油普教中心</w:t>
      </w:r>
      <w:r>
        <w:rPr>
          <w:rFonts w:ascii="仿宋_GB2312" w:hAnsi="仿宋" w:cs="仿宋" w:hint="eastAsia"/>
          <w:color w:val="000000"/>
          <w:position w:val="12"/>
          <w:sz w:val="32"/>
          <w:szCs w:val="32"/>
        </w:rPr>
        <w:t>纪检</w:t>
      </w:r>
      <w:r w:rsidRPr="00CF002E">
        <w:rPr>
          <w:rFonts w:ascii="仿宋_GB2312" w:hAnsi="仿宋" w:cs="仿宋" w:hint="eastAsia"/>
          <w:color w:val="000000"/>
          <w:position w:val="12"/>
          <w:sz w:val="32"/>
          <w:szCs w:val="32"/>
        </w:rPr>
        <w:t>工作的总体思路是：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坚持以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习近平新时代中国特色社会主义思想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为指导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，全面贯彻落实党的二十大和习近平总书记历次来陕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考察重要讲话重要指示精神，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深入学习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贯彻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习近平总书记关于党的自我革命的重要思想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，认真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落实二十届</w:t>
      </w:r>
      <w:r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中央纪委</w:t>
      </w:r>
      <w:r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三次全会和十四届省纪委三次全会部署，巩固拓展主题教育和教育整顿成果，坚持严的基调、严的措施、严的氛围，更好的发挥监督保障执行、促进完善发展作用，</w:t>
      </w:r>
      <w:r w:rsidR="00904768"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为</w:t>
      </w:r>
      <w:r w:rsidR="00904768"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中心各学校教育高质量</w:t>
      </w:r>
      <w:r w:rsidR="00904768" w:rsidRPr="007A3F85">
        <w:rPr>
          <w:rFonts w:ascii="黑体" w:eastAsia="黑体" w:hAnsi="黑体" w:cs="仿宋" w:hint="eastAsia"/>
          <w:color w:val="000000"/>
          <w:position w:val="12"/>
          <w:sz w:val="32"/>
          <w:szCs w:val="32"/>
        </w:rPr>
        <w:t>发展</w:t>
      </w:r>
      <w:r w:rsidR="00904768" w:rsidRPr="007A3F85">
        <w:rPr>
          <w:rFonts w:ascii="黑体" w:eastAsia="黑体" w:hAnsi="黑体" w:cs="仿宋"/>
          <w:color w:val="000000"/>
          <w:position w:val="12"/>
          <w:sz w:val="32"/>
          <w:szCs w:val="32"/>
        </w:rPr>
        <w:t>提供有力保障。</w:t>
      </w:r>
    </w:p>
    <w:p w:rsidR="00AF5CB0" w:rsidRDefault="00AF5CB0" w:rsidP="00904768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一</w:t>
      </w:r>
      <w:r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、</w:t>
      </w: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坚持不懈</w:t>
      </w:r>
      <w:r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用习近平新时代中国特色社会主义思想凝</w:t>
      </w:r>
      <w:proofErr w:type="gramStart"/>
      <w:r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心铸魂</w:t>
      </w:r>
      <w:proofErr w:type="gramEnd"/>
    </w:p>
    <w:p w:rsidR="00AF5CB0" w:rsidRDefault="00AF5CB0" w:rsidP="00904768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  <w:r w:rsidRPr="00AF5CB0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严格执行“第一议题制度”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，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将习近平总书记重要指示批示作为第一要件，第一时间传达学习、研究部署、贯彻落实。深入学</w:t>
      </w:r>
      <w:proofErr w:type="gramStart"/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习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习近</w:t>
      </w:r>
      <w:proofErr w:type="gramEnd"/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平总书记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关于党的自我革命的重要思想、教育强国战略部署要求和来陕考察</w:t>
      </w:r>
      <w:r w:rsidR="0070764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重要讲话重要指示精神</w:t>
      </w:r>
      <w:r w:rsidR="0070764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，坚持用党的创新理论武装头脑、指导实践、推动工作。</w:t>
      </w:r>
    </w:p>
    <w:p w:rsidR="00707642" w:rsidRDefault="00707642" w:rsidP="00904768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</w:pPr>
      <w:r w:rsidRPr="00707642"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二</w:t>
      </w:r>
      <w:r w:rsidRPr="00707642"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、夯实全面从严治党主体责任</w:t>
      </w:r>
    </w:p>
    <w:p w:rsidR="00707642" w:rsidRPr="00707642" w:rsidRDefault="00707642" w:rsidP="00904768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  <w:r w:rsidRPr="0070764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及时更新</w:t>
      </w:r>
      <w:r w:rsidRPr="0070764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党风廉政建设主体责任清单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。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落实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中心党委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及各学校党组织全面从严治党主体责任和第一责任人责任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，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推动落实各学校党组织党风廉政主体责任和班子成员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一岗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lastRenderedPageBreak/>
        <w:t>双责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，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中心党委将对落实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一岗双责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不力的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学校党组织书记进行约谈提醒。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定期总结</w:t>
      </w:r>
      <w:r w:rsidR="00D41FA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中心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全面从严治党推进情况向机关党委汇报。</w:t>
      </w:r>
    </w:p>
    <w:p w:rsidR="00D56D0A" w:rsidRDefault="00D41FAB" w:rsidP="00D56D0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41FAB">
        <w:rPr>
          <w:rFonts w:ascii="黑体" w:eastAsia="黑体" w:hAnsi="黑体" w:hint="eastAsia"/>
          <w:sz w:val="32"/>
          <w:szCs w:val="32"/>
        </w:rPr>
        <w:t>三</w:t>
      </w:r>
      <w:r w:rsidRPr="00D41FAB">
        <w:rPr>
          <w:rFonts w:ascii="黑体" w:eastAsia="黑体" w:hAnsi="黑体"/>
          <w:sz w:val="32"/>
          <w:szCs w:val="32"/>
        </w:rPr>
        <w:t>、持续推动政治监督</w:t>
      </w:r>
      <w:r w:rsidRPr="00D41FAB">
        <w:rPr>
          <w:rFonts w:ascii="黑体" w:eastAsia="黑体" w:hAnsi="黑体" w:hint="eastAsia"/>
          <w:sz w:val="32"/>
          <w:szCs w:val="32"/>
        </w:rPr>
        <w:t>精准有力</w:t>
      </w:r>
    </w:p>
    <w:p w:rsidR="00D41FAB" w:rsidRDefault="00D41FAB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  <w:r w:rsidRPr="00D41FA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聚焦习近平总书记重要讲话重要指示批示、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高质量发展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战略部署</w:t>
      </w:r>
      <w:r w:rsidR="003F2B1E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、</w:t>
      </w:r>
      <w:r w:rsidR="003F2B1E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新时代党的组织路线、全面从严治党责任</w:t>
      </w:r>
      <w:r w:rsidR="003F2B1E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等</w:t>
      </w:r>
      <w:r w:rsidR="003F2B1E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重点方面，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把政治监督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融入重点任务的制定和落实之中。坚持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严肃党内政治生活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，加强对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各学校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一把手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和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领导班子的监督，持续加强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对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各学校党组织落实全面从严治党责任、落实意识形态责任制、执行民主集中制和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三重一大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制度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、依规依法履职用权等方面情况的监督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。认真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开展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岗前廉政教育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、日常廉政教育，引导年轻干部扣好廉洁从政的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第一粒扣子</w:t>
      </w:r>
      <w:r w:rsidR="00B46A78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。</w:t>
      </w:r>
    </w:p>
    <w:p w:rsidR="00B46A78" w:rsidRDefault="00B46A78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</w:pPr>
      <w:r w:rsidRPr="00B46A78"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四</w:t>
      </w:r>
      <w:r w:rsidRPr="00B46A78"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、加强作风建设</w:t>
      </w:r>
    </w:p>
    <w:p w:rsidR="00B46A78" w:rsidRDefault="00B46A78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  <w:r w:rsidRPr="00B46A78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继续推进教育领域群众身边腐败和作风问题专项整治。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开展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违规</w:t>
      </w:r>
      <w:proofErr w:type="gramStart"/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吃喝专项</w:t>
      </w:r>
      <w:proofErr w:type="gramEnd"/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整治，严查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吃公函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、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吃食堂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、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吃老板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、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吃下级</w:t>
      </w:r>
      <w:r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C82340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等问题</w:t>
      </w:r>
      <w:r w:rsidR="00C82340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，有效</w:t>
      </w:r>
      <w:r w:rsidR="00C82340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防治</w:t>
      </w:r>
      <w:r w:rsidR="00C82340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违规收送礼品礼金、违规发放津补贴、违规操办婚丧</w:t>
      </w:r>
      <w:r w:rsidR="00C82340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喜庆</w:t>
      </w:r>
      <w:r w:rsidR="00C82340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事宜等问题，从严处理</w:t>
      </w:r>
      <w:r w:rsidR="00C82340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C82340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快递送礼</w:t>
      </w:r>
      <w:r w:rsidR="00C82340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4746C9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以及</w:t>
      </w:r>
      <w:proofErr w:type="gramStart"/>
      <w:r w:rsidR="004746C9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借培训</w:t>
      </w:r>
      <w:proofErr w:type="gramEnd"/>
      <w:r w:rsidR="004746C9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考察、党建活动等名义公款旅游问题。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突出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四治四兴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要求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，紧盯机关干部日常工作中出现的苗头性、倾向性问题，紧盯加重基层负担、文山会海、督查检查调研扎堆、工作过度留痕、任务层层加码、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指尖上的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形式主义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等行为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深入推进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干部作风能力提升年活动。紧盯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重要时间节点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，对各学校</w:t>
      </w:r>
      <w:proofErr w:type="gramStart"/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纠</w:t>
      </w:r>
      <w:proofErr w:type="gramEnd"/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四风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树新风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廉洁过节情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lastRenderedPageBreak/>
        <w:t>况加强警示提醒和明察暗访，严防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四风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="000B40CB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问题</w:t>
      </w:r>
      <w:r w:rsidR="000B40CB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隐形变异、反弹回潮。</w:t>
      </w:r>
    </w:p>
    <w:p w:rsidR="000B40CB" w:rsidRDefault="000B40CB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</w:pPr>
      <w:r w:rsidRPr="000B40CB"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五</w:t>
      </w:r>
      <w:r w:rsidRPr="000B40CB"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、不断完善制度机制</w:t>
      </w:r>
    </w:p>
    <w:p w:rsidR="00743187" w:rsidRPr="00743187" w:rsidRDefault="00743187" w:rsidP="00743187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</w:pPr>
      <w:r w:rsidRPr="00743187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1.</w:t>
      </w:r>
      <w:r w:rsidR="003D5F8B" w:rsidRPr="00743187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指导各学校围绕权力运行，完善廉政</w:t>
      </w:r>
      <w:r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风险</w:t>
      </w:r>
      <w:r w:rsidR="003D5F8B" w:rsidRPr="00743187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排查和防控机制，抓好防控措施落实。建立健全、动态更新廉政档案。坚持“由风查腐”、“由腐纠风”双管齐下。</w:t>
      </w:r>
    </w:p>
    <w:p w:rsidR="00743187" w:rsidRPr="00743187" w:rsidRDefault="00743187" w:rsidP="00743187">
      <w:pPr>
        <w:overflowPunct w:val="0"/>
        <w:adjustRightInd w:val="0"/>
        <w:snapToGrid w:val="0"/>
        <w:spacing w:line="560" w:lineRule="exact"/>
        <w:ind w:firstLineChars="200" w:firstLine="643"/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</w:pPr>
      <w:r w:rsidRPr="00743187">
        <w:rPr>
          <w:rFonts w:ascii="仿宋_GB2312" w:hAnsi="黑体" w:cs="黑体" w:hint="eastAsia"/>
          <w:b/>
          <w:snapToGrid w:val="0"/>
          <w:color w:val="000000"/>
          <w:kern w:val="0"/>
          <w:sz w:val="32"/>
          <w:szCs w:val="32"/>
        </w:rPr>
        <w:t>2.持续强化纪律教育</w:t>
      </w:r>
      <w:r w:rsidRPr="00743187">
        <w:rPr>
          <w:rFonts w:ascii="仿宋_GB2312" w:hAnsi="黑体" w:cs="黑体" w:hint="eastAsia"/>
          <w:b/>
          <w:snapToGrid w:val="0"/>
          <w:color w:val="000000"/>
          <w:kern w:val="0"/>
          <w:sz w:val="32"/>
          <w:szCs w:val="32"/>
        </w:rPr>
        <w:t>。</w:t>
      </w:r>
      <w:r w:rsidRPr="00743187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学习贯彻新修订的《中国共产党纪律处分条例》，组织开展集中性纪律教育。加强对新任年轻干部的纪律教育。</w:t>
      </w:r>
    </w:p>
    <w:p w:rsidR="003D5F8B" w:rsidRPr="00743187" w:rsidRDefault="00743187" w:rsidP="00743187">
      <w:pPr>
        <w:overflowPunct w:val="0"/>
        <w:adjustRightInd w:val="0"/>
        <w:snapToGrid w:val="0"/>
        <w:spacing w:line="560" w:lineRule="exact"/>
        <w:ind w:firstLineChars="200" w:firstLine="643"/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</w:pPr>
      <w:r w:rsidRPr="00743187">
        <w:rPr>
          <w:rFonts w:ascii="仿宋_GB2312" w:hAnsi="黑体" w:cs="黑体" w:hint="eastAsia"/>
          <w:b/>
          <w:snapToGrid w:val="0"/>
          <w:color w:val="000000"/>
          <w:kern w:val="0"/>
          <w:sz w:val="32"/>
          <w:szCs w:val="32"/>
        </w:rPr>
        <w:t>3.</w:t>
      </w:r>
      <w:r w:rsidR="003D5F8B" w:rsidRPr="00743187">
        <w:rPr>
          <w:rFonts w:ascii="仿宋_GB2312" w:hAnsi="黑体" w:cs="黑体" w:hint="eastAsia"/>
          <w:b/>
          <w:snapToGrid w:val="0"/>
          <w:color w:val="000000"/>
          <w:kern w:val="0"/>
          <w:sz w:val="32"/>
          <w:szCs w:val="32"/>
        </w:rPr>
        <w:t>积极推动问题整改</w:t>
      </w:r>
      <w:r w:rsidRPr="00743187">
        <w:rPr>
          <w:rFonts w:ascii="仿宋_GB2312" w:hAnsi="黑体" w:cs="黑体" w:hint="eastAsia"/>
          <w:b/>
          <w:snapToGrid w:val="0"/>
          <w:color w:val="000000"/>
          <w:kern w:val="0"/>
          <w:sz w:val="32"/>
          <w:szCs w:val="32"/>
        </w:rPr>
        <w:t>。</w:t>
      </w:r>
      <w:r w:rsidR="003D5F8B" w:rsidRPr="00743187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指导各学校党支部召开专题组织生活会，推动张军利、朱征南违法违纪案以案促改工作取得实效。</w:t>
      </w:r>
    </w:p>
    <w:p w:rsidR="00720022" w:rsidRDefault="00743187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六</w:t>
      </w:r>
      <w:r w:rsidR="00720022" w:rsidRPr="00720022">
        <w:rPr>
          <w:rFonts w:ascii="黑体" w:eastAsia="黑体" w:hAnsi="黑体" w:cs="黑体"/>
          <w:snapToGrid w:val="0"/>
          <w:color w:val="000000"/>
          <w:kern w:val="0"/>
          <w:sz w:val="32"/>
          <w:szCs w:val="32"/>
        </w:rPr>
        <w:t>、持续巩固清廉机关、清廉学校创建成果</w:t>
      </w:r>
    </w:p>
    <w:p w:rsidR="00720022" w:rsidRDefault="00720022" w:rsidP="00D41FAB">
      <w:pPr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  <w:r w:rsidRPr="0072002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认真落实</w:t>
      </w:r>
      <w:r w:rsidRPr="0072002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清廉机关、清廉学校各项工作任务，把清廉机关、清廉学校建设融入模范机关创建</w:t>
      </w:r>
      <w:r w:rsidRPr="0072002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，</w:t>
      </w:r>
      <w:r w:rsidRPr="0072002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“</w:t>
      </w:r>
      <w:r w:rsidRPr="0072002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五星级党支部</w:t>
      </w:r>
      <w:r w:rsidRPr="0072002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”</w:t>
      </w:r>
      <w:r w:rsidRPr="00720022">
        <w:rPr>
          <w:rFonts w:ascii="仿宋_GB2312" w:hAnsi="黑体" w:cs="黑体" w:hint="eastAsia"/>
          <w:snapToGrid w:val="0"/>
          <w:color w:val="000000"/>
          <w:kern w:val="0"/>
          <w:sz w:val="32"/>
          <w:szCs w:val="32"/>
        </w:rPr>
        <w:t>创建</w:t>
      </w:r>
      <w:r w:rsidRPr="00720022"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  <w:t>，文明单位创建中。</w:t>
      </w:r>
    </w:p>
    <w:p w:rsidR="00F55577" w:rsidRDefault="00F55577" w:rsidP="00F55577">
      <w:pPr>
        <w:pStyle w:val="a7"/>
        <w:spacing w:line="560" w:lineRule="exact"/>
        <w:ind w:left="0" w:firstLineChars="200" w:firstLine="640"/>
        <w:rPr>
          <w:rFonts w:ascii="仿宋" w:eastAsia="仿宋" w:hAnsi="仿宋" w:cs="仿宋"/>
          <w:color w:val="000000"/>
          <w:lang w:val="en-US"/>
        </w:rPr>
      </w:pPr>
    </w:p>
    <w:p w:rsidR="00F55577" w:rsidRDefault="00F55577" w:rsidP="00F55577">
      <w:pPr>
        <w:pStyle w:val="a7"/>
        <w:spacing w:line="560" w:lineRule="exact"/>
        <w:ind w:left="0" w:firstLineChars="200" w:firstLine="640"/>
        <w:rPr>
          <w:rFonts w:ascii="仿宋" w:eastAsia="仿宋" w:hAnsi="仿宋" w:cs="仿宋"/>
          <w:color w:val="000000"/>
          <w:lang w:val="en-US"/>
        </w:rPr>
      </w:pPr>
    </w:p>
    <w:p w:rsidR="00F55577" w:rsidRDefault="00F55577" w:rsidP="00F55577">
      <w:pPr>
        <w:pStyle w:val="a7"/>
        <w:spacing w:line="560" w:lineRule="exact"/>
        <w:ind w:left="0" w:firstLineChars="200" w:firstLine="640"/>
        <w:rPr>
          <w:rFonts w:ascii="仿宋" w:eastAsia="仿宋" w:hAnsi="仿宋" w:cs="仿宋"/>
          <w:color w:val="000000"/>
          <w:lang w:val="en-US"/>
        </w:rPr>
      </w:pPr>
    </w:p>
    <w:p w:rsidR="00F55577" w:rsidRDefault="00F55577" w:rsidP="00F55577">
      <w:pPr>
        <w:pStyle w:val="a7"/>
        <w:spacing w:line="560" w:lineRule="exact"/>
        <w:ind w:left="0" w:firstLineChars="200" w:firstLine="640"/>
        <w:rPr>
          <w:rFonts w:ascii="仿宋" w:eastAsia="仿宋" w:hAnsi="仿宋" w:cs="仿宋"/>
          <w:color w:val="000000"/>
          <w:lang w:val="en-US"/>
        </w:rPr>
      </w:pPr>
      <w:r>
        <w:rPr>
          <w:rFonts w:ascii="仿宋" w:eastAsia="仿宋" w:hAnsi="仿宋" w:cs="仿宋" w:hint="eastAsia"/>
          <w:color w:val="000000"/>
          <w:lang w:val="en-US"/>
        </w:rPr>
        <w:t>中共陕西石油普通教育管理移交中心纪律检查委员会</w:t>
      </w:r>
    </w:p>
    <w:p w:rsidR="00F55577" w:rsidRDefault="00F55577" w:rsidP="00F55577">
      <w:pPr>
        <w:pStyle w:val="a7"/>
        <w:spacing w:line="560" w:lineRule="exact"/>
        <w:ind w:left="0" w:firstLineChars="1000" w:firstLine="3200"/>
        <w:rPr>
          <w:rFonts w:ascii="仿宋" w:eastAsia="仿宋" w:hAnsi="仿宋" w:cs="仿宋"/>
          <w:color w:val="000000"/>
          <w:lang w:val="en-US"/>
        </w:rPr>
      </w:pPr>
      <w:r>
        <w:rPr>
          <w:rFonts w:ascii="仿宋" w:eastAsia="仿宋" w:hAnsi="仿宋" w:cs="仿宋" w:hint="eastAsia"/>
          <w:color w:val="000000"/>
          <w:lang w:val="en-US"/>
        </w:rPr>
        <w:t>2024年</w:t>
      </w:r>
      <w:r w:rsidR="00743187">
        <w:rPr>
          <w:rFonts w:ascii="仿宋" w:eastAsia="仿宋" w:hAnsi="仿宋" w:cs="仿宋"/>
          <w:color w:val="000000"/>
          <w:lang w:val="en-US"/>
        </w:rPr>
        <w:t>4</w:t>
      </w:r>
      <w:r>
        <w:rPr>
          <w:rFonts w:ascii="仿宋" w:eastAsia="仿宋" w:hAnsi="仿宋" w:cs="仿宋" w:hint="eastAsia"/>
          <w:color w:val="000000"/>
          <w:lang w:val="en-US"/>
        </w:rPr>
        <w:t>月</w:t>
      </w:r>
      <w:r w:rsidR="00743187">
        <w:rPr>
          <w:rFonts w:ascii="仿宋" w:eastAsia="仿宋" w:hAnsi="仿宋" w:cs="仿宋" w:hint="eastAsia"/>
          <w:color w:val="000000"/>
          <w:lang w:val="en-US"/>
        </w:rPr>
        <w:t>23</w:t>
      </w:r>
      <w:r>
        <w:rPr>
          <w:rFonts w:ascii="仿宋" w:eastAsia="仿宋" w:hAnsi="仿宋" w:cs="仿宋" w:hint="eastAsia"/>
          <w:color w:val="000000"/>
          <w:lang w:val="en-US"/>
        </w:rPr>
        <w:t>日</w:t>
      </w:r>
    </w:p>
    <w:p w:rsidR="00720022" w:rsidRDefault="00720022" w:rsidP="00720022">
      <w:pPr>
        <w:overflowPunct w:val="0"/>
        <w:adjustRightInd w:val="0"/>
        <w:snapToGrid w:val="0"/>
        <w:spacing w:line="560" w:lineRule="exact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</w:p>
    <w:p w:rsidR="007A3F85" w:rsidRDefault="007A3F85" w:rsidP="00720022">
      <w:pPr>
        <w:overflowPunct w:val="0"/>
        <w:adjustRightInd w:val="0"/>
        <w:snapToGrid w:val="0"/>
        <w:spacing w:line="560" w:lineRule="exact"/>
        <w:rPr>
          <w:rFonts w:ascii="仿宋_GB2312" w:hAnsi="黑体" w:cs="黑体"/>
          <w:snapToGrid w:val="0"/>
          <w:color w:val="000000"/>
          <w:kern w:val="0"/>
          <w:sz w:val="32"/>
          <w:szCs w:val="32"/>
        </w:rPr>
      </w:pPr>
    </w:p>
    <w:p w:rsidR="007A3F85" w:rsidRPr="007A3F85" w:rsidRDefault="007A3F85" w:rsidP="007A3F85">
      <w:pPr>
        <w:adjustRightInd w:val="0"/>
        <w:snapToGrid w:val="0"/>
        <w:spacing w:line="560" w:lineRule="exact"/>
        <w:rPr>
          <w:rFonts w:ascii="仿宋_GB2312" w:hAnsi="Calibri"/>
          <w:szCs w:val="21"/>
        </w:rPr>
      </w:pPr>
      <w:r w:rsidRPr="007A3F85">
        <w:rPr>
          <w:rFonts w:ascii="仿宋_GB2312" w:hAnsi="Calibri" w:hint="eastAsia"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5715000" cy="0"/>
                <wp:effectExtent l="9525" t="11430" r="9525" b="762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8516A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4pt" to="45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"/>
            </w:pict>
          </mc:Fallback>
        </mc:AlternateContent>
      </w:r>
      <w:r w:rsidRPr="007A3F85">
        <w:rPr>
          <w:rFonts w:ascii="仿宋_GB2312" w:hAnsi="Calibri" w:hint="eastAsia"/>
          <w:noProof/>
          <w:spacing w:val="-20"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0"/>
                <wp:effectExtent l="9525" t="9525" r="9525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3499E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"/>
            </w:pict>
          </mc:Fallback>
        </mc:AlternateContent>
      </w:r>
      <w:r w:rsidRPr="007A3F85">
        <w:rPr>
          <w:rFonts w:ascii="仿宋_GB2312" w:hAnsi="Calibri" w:hint="eastAsia"/>
          <w:spacing w:val="-20"/>
          <w:position w:val="12"/>
          <w:sz w:val="28"/>
          <w:szCs w:val="28"/>
        </w:rPr>
        <w:t>陕西石油普通教育管理移交中心党委办公室</w:t>
      </w:r>
      <w:r>
        <w:rPr>
          <w:rFonts w:ascii="仿宋_GB2312" w:hAnsi="Calibri" w:hint="eastAsia"/>
          <w:spacing w:val="-20"/>
          <w:position w:val="12"/>
          <w:sz w:val="28"/>
          <w:szCs w:val="28"/>
        </w:rPr>
        <w:t xml:space="preserve">              </w:t>
      </w:r>
      <w:r w:rsidRPr="007A3F85">
        <w:rPr>
          <w:rFonts w:ascii="仿宋_GB2312" w:hAnsi="Calibri" w:hint="eastAsia"/>
          <w:w w:val="80"/>
          <w:position w:val="12"/>
          <w:sz w:val="28"/>
          <w:szCs w:val="28"/>
        </w:rPr>
        <w:t>20</w:t>
      </w:r>
      <w:r>
        <w:rPr>
          <w:rFonts w:ascii="仿宋_GB2312" w:hAnsi="Calibri" w:hint="eastAsia"/>
          <w:w w:val="80"/>
          <w:position w:val="12"/>
          <w:sz w:val="28"/>
          <w:szCs w:val="28"/>
        </w:rPr>
        <w:t>24</w:t>
      </w:r>
      <w:r w:rsidRPr="007A3F85">
        <w:rPr>
          <w:rFonts w:ascii="仿宋_GB2312" w:hAnsi="Calibri" w:hint="eastAsia"/>
          <w:w w:val="80"/>
          <w:position w:val="12"/>
          <w:sz w:val="28"/>
          <w:szCs w:val="28"/>
        </w:rPr>
        <w:t>年</w:t>
      </w:r>
      <w:r w:rsidR="00743187">
        <w:rPr>
          <w:rFonts w:ascii="仿宋_GB2312" w:hAnsi="Calibri" w:hint="eastAsia"/>
          <w:w w:val="80"/>
          <w:position w:val="12"/>
          <w:sz w:val="28"/>
          <w:szCs w:val="28"/>
        </w:rPr>
        <w:t>4</w:t>
      </w:r>
      <w:r w:rsidRPr="007A3F85">
        <w:rPr>
          <w:rFonts w:ascii="仿宋_GB2312" w:hAnsi="Calibri" w:hint="eastAsia"/>
          <w:w w:val="80"/>
          <w:position w:val="12"/>
          <w:sz w:val="28"/>
          <w:szCs w:val="28"/>
        </w:rPr>
        <w:t>月</w:t>
      </w:r>
      <w:r w:rsidR="00743187">
        <w:rPr>
          <w:rFonts w:ascii="仿宋_GB2312" w:hAnsi="Calibri" w:hint="eastAsia"/>
          <w:w w:val="80"/>
          <w:position w:val="12"/>
          <w:sz w:val="28"/>
          <w:szCs w:val="28"/>
        </w:rPr>
        <w:t>23</w:t>
      </w:r>
      <w:r w:rsidRPr="007A3F85">
        <w:rPr>
          <w:rFonts w:ascii="仿宋_GB2312" w:hAnsi="Calibri" w:hint="eastAsia"/>
          <w:w w:val="80"/>
          <w:position w:val="12"/>
          <w:sz w:val="28"/>
          <w:szCs w:val="28"/>
        </w:rPr>
        <w:t>日印发</w:t>
      </w:r>
      <w:r w:rsidRPr="007A3F85">
        <w:rPr>
          <w:rFonts w:ascii="仿宋_GB2312" w:hAnsi="Calibri" w:hint="eastAsia"/>
          <w:w w:val="90"/>
          <w:position w:val="12"/>
          <w:sz w:val="32"/>
          <w:szCs w:val="22"/>
        </w:rPr>
        <w:t xml:space="preserve">  </w:t>
      </w:r>
    </w:p>
    <w:sectPr w:rsidR="007A3F85" w:rsidRPr="007A3F85" w:rsidSect="00720022">
      <w:footerReference w:type="default" r:id="rId6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00A" w:rsidRDefault="00E6500A" w:rsidP="00EF035B">
      <w:r>
        <w:separator/>
      </w:r>
    </w:p>
  </w:endnote>
  <w:endnote w:type="continuationSeparator" w:id="0">
    <w:p w:rsidR="00E6500A" w:rsidRDefault="00E6500A" w:rsidP="00EF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576710"/>
      <w:docPartObj>
        <w:docPartGallery w:val="Page Numbers (Bottom of Page)"/>
        <w:docPartUnique/>
      </w:docPartObj>
    </w:sdtPr>
    <w:sdtEndPr/>
    <w:sdtContent>
      <w:p w:rsidR="00720022" w:rsidRDefault="007200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03A" w:rsidRPr="00D1403A">
          <w:rPr>
            <w:noProof/>
            <w:lang w:val="zh-CN"/>
          </w:rPr>
          <w:t>4</w:t>
        </w:r>
        <w:r>
          <w:fldChar w:fldCharType="end"/>
        </w:r>
      </w:p>
    </w:sdtContent>
  </w:sdt>
  <w:p w:rsidR="00720022" w:rsidRDefault="007200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00A" w:rsidRDefault="00E6500A" w:rsidP="00EF035B">
      <w:r>
        <w:separator/>
      </w:r>
    </w:p>
  </w:footnote>
  <w:footnote w:type="continuationSeparator" w:id="0">
    <w:p w:rsidR="00E6500A" w:rsidRDefault="00E6500A" w:rsidP="00EF0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08"/>
    <w:rsid w:val="000B40CB"/>
    <w:rsid w:val="002D2F3C"/>
    <w:rsid w:val="003D5F8B"/>
    <w:rsid w:val="003F2B1E"/>
    <w:rsid w:val="004746C9"/>
    <w:rsid w:val="00617C45"/>
    <w:rsid w:val="00707642"/>
    <w:rsid w:val="007113EF"/>
    <w:rsid w:val="00720022"/>
    <w:rsid w:val="00743187"/>
    <w:rsid w:val="007A3F85"/>
    <w:rsid w:val="00904768"/>
    <w:rsid w:val="009F2E08"/>
    <w:rsid w:val="00A06BC2"/>
    <w:rsid w:val="00AF5CB0"/>
    <w:rsid w:val="00B30542"/>
    <w:rsid w:val="00B46A78"/>
    <w:rsid w:val="00C82340"/>
    <w:rsid w:val="00C866F8"/>
    <w:rsid w:val="00D1403A"/>
    <w:rsid w:val="00D41FAB"/>
    <w:rsid w:val="00D56D0A"/>
    <w:rsid w:val="00E6500A"/>
    <w:rsid w:val="00EF035B"/>
    <w:rsid w:val="00F5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1D400"/>
  <w15:chartTrackingRefBased/>
  <w15:docId w15:val="{BF391D10-E335-404D-8301-E12B6A80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35B"/>
    <w:pPr>
      <w:widowControl w:val="0"/>
      <w:jc w:val="both"/>
    </w:pPr>
    <w:rPr>
      <w:rFonts w:ascii="Times New Roman" w:eastAsia="仿宋_GB2312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03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03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035B"/>
    <w:rPr>
      <w:sz w:val="18"/>
      <w:szCs w:val="18"/>
    </w:rPr>
  </w:style>
  <w:style w:type="character" w:customStyle="1" w:styleId="NormalCharacter">
    <w:name w:val="NormalCharacter"/>
    <w:link w:val="UserStyle8"/>
    <w:qFormat/>
    <w:rsid w:val="00EF035B"/>
    <w:rPr>
      <w:rFonts w:ascii="Tahoma" w:hAnsi="Tahoma"/>
      <w:sz w:val="24"/>
      <w:szCs w:val="20"/>
    </w:rPr>
  </w:style>
  <w:style w:type="paragraph" w:customStyle="1" w:styleId="UserStyle8">
    <w:name w:val="UserStyle_8"/>
    <w:basedOn w:val="a"/>
    <w:next w:val="a"/>
    <w:link w:val="NormalCharacter"/>
    <w:qFormat/>
    <w:rsid w:val="00EF035B"/>
    <w:pPr>
      <w:textAlignment w:val="baseline"/>
    </w:pPr>
    <w:rPr>
      <w:rFonts w:ascii="Tahoma" w:eastAsiaTheme="minorEastAsia" w:hAnsi="Tahoma" w:cstheme="minorBidi"/>
      <w:sz w:val="24"/>
      <w:szCs w:val="20"/>
    </w:rPr>
  </w:style>
  <w:style w:type="paragraph" w:styleId="a7">
    <w:name w:val="Body Text"/>
    <w:basedOn w:val="a"/>
    <w:link w:val="a8"/>
    <w:uiPriority w:val="1"/>
    <w:qFormat/>
    <w:rsid w:val="00F55577"/>
    <w:pPr>
      <w:ind w:left="747"/>
    </w:pPr>
    <w:rPr>
      <w:rFonts w:ascii="宋体" w:eastAsia="宋体" w:hAnsi="宋体" w:cs="宋体"/>
      <w:sz w:val="32"/>
      <w:szCs w:val="32"/>
      <w:lang w:val="zh-CN" w:bidi="zh-CN"/>
    </w:rPr>
  </w:style>
  <w:style w:type="character" w:customStyle="1" w:styleId="a8">
    <w:name w:val="正文文本 字符"/>
    <w:basedOn w:val="a0"/>
    <w:link w:val="a7"/>
    <w:uiPriority w:val="1"/>
    <w:rsid w:val="00F55577"/>
    <w:rPr>
      <w:rFonts w:ascii="宋体" w:eastAsia="宋体" w:hAnsi="宋体" w:cs="宋体"/>
      <w:sz w:val="32"/>
      <w:szCs w:val="32"/>
      <w:lang w:val="zh-CN" w:bidi="zh-CN"/>
    </w:rPr>
  </w:style>
  <w:style w:type="paragraph" w:styleId="a9">
    <w:name w:val="Balloon Text"/>
    <w:basedOn w:val="a"/>
    <w:link w:val="aa"/>
    <w:uiPriority w:val="99"/>
    <w:semiHidden/>
    <w:unhideWhenUsed/>
    <w:rsid w:val="0074318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4318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1421</Characters>
  <Application>Microsoft Office Word</Application>
  <DocSecurity>0</DocSecurity>
  <Lines>11</Lines>
  <Paragraphs>3</Paragraphs>
  <ScaleCrop>false</ScaleCrop>
  <Company>china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cp:lastPrinted>2024-04-24T02:43:00Z</cp:lastPrinted>
  <dcterms:created xsi:type="dcterms:W3CDTF">2024-03-28T07:19:00Z</dcterms:created>
  <dcterms:modified xsi:type="dcterms:W3CDTF">2024-04-24T02:45:00Z</dcterms:modified>
</cp:coreProperties>
</file>